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73ED86" w14:textId="77777777" w:rsidR="00C73042" w:rsidRDefault="00C73042" w:rsidP="00C73042">
      <w:pPr>
        <w:jc w:val="center"/>
        <w:rPr>
          <w:rFonts w:ascii="Bookman Old Style" w:hAnsi="Bookman Old Style"/>
          <w:b/>
          <w:sz w:val="20"/>
          <w:szCs w:val="20"/>
        </w:rPr>
      </w:pPr>
    </w:p>
    <w:p w14:paraId="556BF72F" w14:textId="77777777" w:rsidR="00F1695D" w:rsidRDefault="00F1695D" w:rsidP="00C73042">
      <w:pPr>
        <w:jc w:val="center"/>
        <w:rPr>
          <w:rFonts w:ascii="Bookman Old Style" w:hAnsi="Bookman Old Style"/>
          <w:b/>
          <w:sz w:val="20"/>
          <w:szCs w:val="20"/>
        </w:rPr>
      </w:pPr>
    </w:p>
    <w:p w14:paraId="29F6A72F" w14:textId="77777777" w:rsidR="00C73042" w:rsidRPr="002257EE" w:rsidRDefault="00C73042" w:rsidP="00C73042">
      <w:pPr>
        <w:jc w:val="center"/>
        <w:rPr>
          <w:rFonts w:ascii="Bookman Old Style" w:hAnsi="Bookman Old Style"/>
          <w:b/>
          <w:sz w:val="20"/>
          <w:szCs w:val="20"/>
          <w:lang w:val="ru-RU"/>
        </w:rPr>
      </w:pPr>
      <w:r w:rsidRPr="002257EE">
        <w:rPr>
          <w:rFonts w:ascii="Bookman Old Style" w:hAnsi="Bookman Old Style"/>
          <w:b/>
          <w:sz w:val="20"/>
          <w:szCs w:val="20"/>
        </w:rPr>
        <w:t>У</w:t>
      </w:r>
      <w:r w:rsidRPr="002257EE">
        <w:rPr>
          <w:rFonts w:ascii="Bookman Old Style" w:hAnsi="Bookman Old Style"/>
          <w:b/>
          <w:sz w:val="20"/>
          <w:szCs w:val="20"/>
          <w:lang w:val="ru-RU"/>
        </w:rPr>
        <w:t xml:space="preserve"> </w:t>
      </w:r>
      <w:r w:rsidRPr="002257EE">
        <w:rPr>
          <w:rFonts w:ascii="Bookman Old Style" w:hAnsi="Bookman Old Style"/>
          <w:b/>
          <w:sz w:val="20"/>
          <w:szCs w:val="20"/>
        </w:rPr>
        <w:t>С</w:t>
      </w:r>
      <w:r w:rsidRPr="002257EE">
        <w:rPr>
          <w:rFonts w:ascii="Bookman Old Style" w:hAnsi="Bookman Old Style"/>
          <w:b/>
          <w:sz w:val="20"/>
          <w:szCs w:val="20"/>
          <w:lang w:val="ru-RU"/>
        </w:rPr>
        <w:t xml:space="preserve"> </w:t>
      </w:r>
      <w:r w:rsidRPr="002257EE">
        <w:rPr>
          <w:rFonts w:ascii="Bookman Old Style" w:hAnsi="Bookman Old Style"/>
          <w:b/>
          <w:sz w:val="20"/>
          <w:szCs w:val="20"/>
        </w:rPr>
        <w:t>Л</w:t>
      </w:r>
      <w:r w:rsidRPr="002257EE">
        <w:rPr>
          <w:rFonts w:ascii="Bookman Old Style" w:hAnsi="Bookman Old Style"/>
          <w:b/>
          <w:sz w:val="20"/>
          <w:szCs w:val="20"/>
          <w:lang w:val="ru-RU"/>
        </w:rPr>
        <w:t xml:space="preserve"> </w:t>
      </w:r>
      <w:r w:rsidRPr="002257EE">
        <w:rPr>
          <w:rFonts w:ascii="Bookman Old Style" w:hAnsi="Bookman Old Style"/>
          <w:b/>
          <w:sz w:val="20"/>
          <w:szCs w:val="20"/>
        </w:rPr>
        <w:t>О</w:t>
      </w:r>
      <w:r w:rsidRPr="002257EE">
        <w:rPr>
          <w:rFonts w:ascii="Bookman Old Style" w:hAnsi="Bookman Old Style"/>
          <w:b/>
          <w:sz w:val="20"/>
          <w:szCs w:val="20"/>
          <w:lang w:val="ru-RU"/>
        </w:rPr>
        <w:t xml:space="preserve"> </w:t>
      </w:r>
      <w:r w:rsidRPr="002257EE">
        <w:rPr>
          <w:rFonts w:ascii="Bookman Old Style" w:hAnsi="Bookman Old Style"/>
          <w:b/>
          <w:sz w:val="20"/>
          <w:szCs w:val="20"/>
        </w:rPr>
        <w:t>В</w:t>
      </w:r>
      <w:r w:rsidRPr="002257EE">
        <w:rPr>
          <w:rFonts w:ascii="Bookman Old Style" w:hAnsi="Bookman Old Style"/>
          <w:b/>
          <w:sz w:val="20"/>
          <w:szCs w:val="20"/>
          <w:lang w:val="ru-RU"/>
        </w:rPr>
        <w:t xml:space="preserve"> </w:t>
      </w:r>
      <w:r w:rsidRPr="002257EE">
        <w:rPr>
          <w:rFonts w:ascii="Bookman Old Style" w:hAnsi="Bookman Old Style"/>
          <w:b/>
          <w:sz w:val="20"/>
          <w:szCs w:val="20"/>
        </w:rPr>
        <w:t>И</w:t>
      </w:r>
      <w:r w:rsidRPr="002257EE">
        <w:rPr>
          <w:rFonts w:ascii="Bookman Old Style" w:hAnsi="Bookman Old Style"/>
          <w:b/>
          <w:sz w:val="20"/>
          <w:szCs w:val="20"/>
          <w:lang w:val="ru-RU"/>
        </w:rPr>
        <w:t xml:space="preserve"> </w:t>
      </w:r>
      <w:r w:rsidRPr="002257EE">
        <w:rPr>
          <w:rFonts w:ascii="Bookman Old Style" w:hAnsi="Bookman Old Style"/>
          <w:b/>
          <w:sz w:val="20"/>
          <w:szCs w:val="20"/>
        </w:rPr>
        <w:t>Я</w:t>
      </w:r>
    </w:p>
    <w:p w14:paraId="76787922" w14:textId="77777777" w:rsidR="00C73042" w:rsidRPr="002257EE" w:rsidRDefault="00C73042" w:rsidP="00C73042">
      <w:pPr>
        <w:jc w:val="center"/>
        <w:rPr>
          <w:rFonts w:ascii="Bookman Old Style" w:hAnsi="Bookman Old Style"/>
          <w:b/>
          <w:sz w:val="20"/>
          <w:szCs w:val="20"/>
        </w:rPr>
      </w:pPr>
    </w:p>
    <w:p w14:paraId="06CBFD00" w14:textId="77777777" w:rsidR="002564FF" w:rsidRPr="002257EE" w:rsidRDefault="00C73042" w:rsidP="002564FF">
      <w:pPr>
        <w:jc w:val="center"/>
        <w:rPr>
          <w:rFonts w:ascii="Bookman Old Style" w:hAnsi="Bookman Old Style"/>
          <w:b/>
          <w:sz w:val="20"/>
          <w:szCs w:val="20"/>
        </w:rPr>
      </w:pPr>
      <w:r w:rsidRPr="002257EE">
        <w:rPr>
          <w:rFonts w:ascii="Bookman Old Style" w:hAnsi="Bookman Old Style"/>
          <w:b/>
          <w:sz w:val="20"/>
          <w:szCs w:val="20"/>
        </w:rPr>
        <w:t xml:space="preserve">ЗА ПРОВЕЖДАНЕ НА ТЪРГ </w:t>
      </w:r>
      <w:r w:rsidR="002564FF" w:rsidRPr="002257EE">
        <w:rPr>
          <w:rFonts w:ascii="Bookman Old Style" w:hAnsi="Bookman Old Style"/>
          <w:b/>
          <w:sz w:val="20"/>
          <w:szCs w:val="20"/>
        </w:rPr>
        <w:t>С ЯВНО НАДДАВАНЕ ЗА</w:t>
      </w:r>
    </w:p>
    <w:p w14:paraId="5AB58EFD" w14:textId="77777777" w:rsidR="002564FF" w:rsidRPr="002257EE" w:rsidRDefault="002564FF" w:rsidP="002564FF">
      <w:pPr>
        <w:jc w:val="center"/>
        <w:rPr>
          <w:rFonts w:ascii="Bookman Old Style" w:hAnsi="Bookman Old Style"/>
          <w:b/>
          <w:bCs/>
          <w:sz w:val="20"/>
          <w:szCs w:val="20"/>
        </w:rPr>
      </w:pPr>
      <w:r w:rsidRPr="002257EE">
        <w:rPr>
          <w:rFonts w:ascii="Bookman Old Style" w:hAnsi="Bookman Old Style"/>
          <w:b/>
          <w:sz w:val="20"/>
          <w:szCs w:val="20"/>
        </w:rPr>
        <w:t>ПРОДАЖБА НА СТОЯЩА ДЪРВЕСИНА НА КОРЕН</w:t>
      </w:r>
    </w:p>
    <w:p w14:paraId="023B5D46" w14:textId="0BD420E0" w:rsidR="002564FF" w:rsidRPr="002257EE" w:rsidRDefault="002564FF" w:rsidP="002564FF">
      <w:pPr>
        <w:jc w:val="center"/>
        <w:rPr>
          <w:rFonts w:ascii="Bookman Old Style" w:hAnsi="Bookman Old Style"/>
          <w:b/>
          <w:sz w:val="20"/>
          <w:szCs w:val="20"/>
          <w:lang w:val="en-US"/>
        </w:rPr>
      </w:pPr>
      <w:r w:rsidRPr="002257EE">
        <w:rPr>
          <w:rFonts w:ascii="Bookman Old Style" w:hAnsi="Bookman Old Style"/>
          <w:b/>
          <w:sz w:val="20"/>
          <w:szCs w:val="20"/>
        </w:rPr>
        <w:t>ОТ ГОРСКИ ТЕРИТОРИИ ОБЩИНСКА СОБСТВЕНОСТ</w:t>
      </w:r>
      <w:r w:rsidRPr="002257EE">
        <w:rPr>
          <w:rFonts w:ascii="Bookman Old Style" w:hAnsi="Bookman Old Style"/>
          <w:b/>
          <w:sz w:val="20"/>
          <w:szCs w:val="20"/>
          <w:lang w:val="en-US"/>
        </w:rPr>
        <w:t xml:space="preserve"> </w:t>
      </w:r>
    </w:p>
    <w:p w14:paraId="3A760658" w14:textId="77777777" w:rsidR="002564FF" w:rsidRPr="002257EE" w:rsidRDefault="002564FF" w:rsidP="002564FF">
      <w:pPr>
        <w:jc w:val="center"/>
        <w:rPr>
          <w:rFonts w:ascii="Bookman Old Style" w:hAnsi="Bookman Old Style"/>
          <w:b/>
          <w:sz w:val="20"/>
          <w:szCs w:val="20"/>
        </w:rPr>
      </w:pPr>
      <w:r w:rsidRPr="002257EE">
        <w:rPr>
          <w:rFonts w:ascii="Bookman Old Style" w:hAnsi="Bookman Old Style"/>
          <w:b/>
          <w:sz w:val="20"/>
          <w:szCs w:val="20"/>
        </w:rPr>
        <w:t>ЗА МЕСТНИ ТЪРГОВЦИ</w:t>
      </w:r>
    </w:p>
    <w:p w14:paraId="5CDE357C" w14:textId="77777777" w:rsidR="002564FF" w:rsidRPr="002257EE" w:rsidRDefault="002564FF" w:rsidP="002564FF">
      <w:pPr>
        <w:jc w:val="center"/>
        <w:rPr>
          <w:rFonts w:ascii="Bookman Old Style" w:hAnsi="Bookman Old Style"/>
          <w:b/>
          <w:sz w:val="20"/>
          <w:szCs w:val="20"/>
          <w:highlight w:val="yellow"/>
          <w:lang w:val="en-US"/>
        </w:rPr>
      </w:pPr>
    </w:p>
    <w:p w14:paraId="53B6CCE2" w14:textId="77777777" w:rsidR="00C73042" w:rsidRPr="002257EE" w:rsidRDefault="00C73042" w:rsidP="00C73042">
      <w:pPr>
        <w:jc w:val="both"/>
        <w:rPr>
          <w:rFonts w:ascii="Bookman Old Style" w:hAnsi="Bookman Old Style"/>
          <w:b/>
          <w:sz w:val="20"/>
          <w:szCs w:val="20"/>
          <w:u w:val="single"/>
        </w:rPr>
      </w:pPr>
    </w:p>
    <w:p w14:paraId="26DED717" w14:textId="77777777" w:rsidR="00F1695D" w:rsidRPr="002257EE" w:rsidRDefault="00F1695D" w:rsidP="00C73042">
      <w:pPr>
        <w:jc w:val="both"/>
        <w:rPr>
          <w:rFonts w:ascii="Bookman Old Style" w:hAnsi="Bookman Old Style"/>
          <w:b/>
          <w:sz w:val="20"/>
          <w:szCs w:val="20"/>
          <w:u w:val="single"/>
        </w:rPr>
      </w:pPr>
    </w:p>
    <w:p w14:paraId="4DEE50CA" w14:textId="77777777" w:rsidR="00C73042" w:rsidRPr="002257EE" w:rsidRDefault="00C73042" w:rsidP="00C73042">
      <w:pPr>
        <w:jc w:val="both"/>
        <w:rPr>
          <w:rFonts w:ascii="Bookman Old Style" w:hAnsi="Bookman Old Style"/>
          <w:b/>
          <w:sz w:val="20"/>
          <w:szCs w:val="20"/>
          <w:lang w:val="ru-RU"/>
        </w:rPr>
      </w:pPr>
    </w:p>
    <w:p w14:paraId="4A9E4181" w14:textId="77777777" w:rsidR="00C73042" w:rsidRPr="002257EE" w:rsidRDefault="00C73042" w:rsidP="00C73042">
      <w:pPr>
        <w:jc w:val="both"/>
        <w:rPr>
          <w:rFonts w:ascii="Bookman Old Style" w:hAnsi="Bookman Old Style"/>
          <w:sz w:val="20"/>
          <w:szCs w:val="20"/>
          <w:u w:val="single"/>
        </w:rPr>
      </w:pPr>
      <w:r w:rsidRPr="002257EE">
        <w:rPr>
          <w:rFonts w:ascii="Bookman Old Style" w:hAnsi="Bookman Old Style"/>
          <w:b/>
          <w:spacing w:val="-4"/>
          <w:sz w:val="20"/>
          <w:szCs w:val="20"/>
        </w:rPr>
        <w:tab/>
      </w:r>
      <w:r w:rsidRPr="002257EE">
        <w:rPr>
          <w:rFonts w:ascii="Bookman Old Style" w:hAnsi="Bookman Old Style"/>
          <w:spacing w:val="-4"/>
          <w:sz w:val="20"/>
          <w:szCs w:val="20"/>
        </w:rPr>
        <w:t xml:space="preserve">І. </w:t>
      </w:r>
      <w:r w:rsidRPr="002257EE">
        <w:rPr>
          <w:rFonts w:ascii="Bookman Old Style" w:hAnsi="Bookman Old Style"/>
          <w:sz w:val="20"/>
          <w:szCs w:val="20"/>
          <w:u w:val="single"/>
        </w:rPr>
        <w:t>ОБЕКТ И ОБЕМ НА ДЪРВЕСИНАТА - ПРЕДМЕТ НА ТЪРГА, СРОКОВЕ ЗА ИЗПЪЛНЕНИЕ, СПЕЦИФИКАЦИИ, ТЕХНОЛОГИЧНИ ПЛАНОВЕ И ДРУГИ ДОКУМЕНТИ, ОПИСВАЩИ ОБЕКТА:</w:t>
      </w:r>
    </w:p>
    <w:p w14:paraId="3443CFD3" w14:textId="77777777" w:rsidR="00C73042" w:rsidRPr="002257EE" w:rsidRDefault="00C73042" w:rsidP="00C73042">
      <w:pPr>
        <w:jc w:val="both"/>
        <w:rPr>
          <w:rFonts w:ascii="Bookman Old Style" w:hAnsi="Bookman Old Style"/>
          <w:sz w:val="20"/>
          <w:szCs w:val="20"/>
        </w:rPr>
      </w:pPr>
    </w:p>
    <w:p w14:paraId="2888A2F4" w14:textId="12933CC2" w:rsidR="002564FF" w:rsidRPr="002257EE" w:rsidRDefault="00C73042" w:rsidP="00B570E8">
      <w:pPr>
        <w:pStyle w:val="a3"/>
        <w:jc w:val="both"/>
        <w:rPr>
          <w:rFonts w:ascii="Bookman Old Style" w:hAnsi="Bookman Old Style"/>
          <w:sz w:val="20"/>
          <w:szCs w:val="20"/>
        </w:rPr>
      </w:pPr>
      <w:r w:rsidRPr="002257EE">
        <w:rPr>
          <w:rFonts w:ascii="Bookman Old Style" w:hAnsi="Bookman Old Style"/>
          <w:b/>
          <w:spacing w:val="-4"/>
          <w:sz w:val="20"/>
          <w:szCs w:val="20"/>
        </w:rPr>
        <w:tab/>
        <w:t xml:space="preserve">1. </w:t>
      </w:r>
      <w:r w:rsidRPr="002257EE">
        <w:rPr>
          <w:rFonts w:ascii="Bookman Old Style" w:hAnsi="Bookman Old Style"/>
          <w:spacing w:val="-4"/>
          <w:sz w:val="20"/>
          <w:szCs w:val="20"/>
        </w:rPr>
        <w:t>Предмет на търга</w:t>
      </w:r>
      <w:r w:rsidRPr="002257EE">
        <w:rPr>
          <w:rFonts w:ascii="Bookman Old Style" w:hAnsi="Bookman Old Style"/>
          <w:spacing w:val="-4"/>
          <w:sz w:val="20"/>
          <w:szCs w:val="20"/>
          <w:lang w:val="ru-RU"/>
        </w:rPr>
        <w:t>:</w:t>
      </w:r>
      <w:r w:rsidRPr="002257EE">
        <w:rPr>
          <w:rFonts w:ascii="Bookman Old Style" w:hAnsi="Bookman Old Style"/>
          <w:b/>
          <w:spacing w:val="-4"/>
          <w:sz w:val="20"/>
          <w:szCs w:val="20"/>
          <w:lang w:val="ru-RU"/>
        </w:rPr>
        <w:t xml:space="preserve"> </w:t>
      </w:r>
      <w:r w:rsidR="00B570E8" w:rsidRPr="002257EE">
        <w:rPr>
          <w:rFonts w:ascii="Bookman Old Style" w:hAnsi="Bookman Old Style"/>
          <w:sz w:val="20"/>
          <w:szCs w:val="20"/>
        </w:rPr>
        <w:t xml:space="preserve">Търг с явно наддаване за продажба на стояща дървесина на корен </w:t>
      </w:r>
      <w:r w:rsidR="00C95D33" w:rsidRPr="002257EE">
        <w:rPr>
          <w:rFonts w:ascii="Bookman Old Style" w:hAnsi="Bookman Old Style"/>
          <w:sz w:val="20"/>
          <w:szCs w:val="20"/>
        </w:rPr>
        <w:t xml:space="preserve">от горски територии – общинска собственост </w:t>
      </w:r>
      <w:r w:rsidR="00B570E8" w:rsidRPr="002257EE">
        <w:rPr>
          <w:rFonts w:ascii="Bookman Old Style" w:hAnsi="Bookman Old Style"/>
          <w:sz w:val="20"/>
          <w:szCs w:val="20"/>
        </w:rPr>
        <w:t xml:space="preserve">за местни търговци, при условията и реда на Глава трета, Раздел І от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r w:rsidR="002564FF" w:rsidRPr="002257EE">
        <w:rPr>
          <w:rFonts w:ascii="Bookman Old Style" w:hAnsi="Bookman Old Style"/>
          <w:sz w:val="20"/>
          <w:szCs w:val="20"/>
        </w:rPr>
        <w:t xml:space="preserve">от Общински горски фонд в </w:t>
      </w:r>
      <w:r w:rsidR="00E472E3" w:rsidRPr="002257EE">
        <w:rPr>
          <w:rFonts w:ascii="Bookman Old Style" w:hAnsi="Bookman Old Style"/>
          <w:sz w:val="20"/>
          <w:szCs w:val="20"/>
        </w:rPr>
        <w:t>района на община Ценово.</w:t>
      </w:r>
    </w:p>
    <w:p w14:paraId="1CE02131" w14:textId="64A027DF" w:rsidR="002564FF" w:rsidRDefault="00C73042" w:rsidP="002564FF">
      <w:pPr>
        <w:pStyle w:val="a3"/>
        <w:jc w:val="both"/>
        <w:rPr>
          <w:rFonts w:ascii="Bookman Old Style" w:hAnsi="Bookman Old Style"/>
          <w:bCs/>
          <w:i/>
          <w:iCs/>
          <w:sz w:val="20"/>
          <w:szCs w:val="20"/>
          <w:lang w:val="en-US"/>
        </w:rPr>
      </w:pPr>
      <w:r w:rsidRPr="002257EE">
        <w:rPr>
          <w:rFonts w:ascii="Bookman Old Style" w:hAnsi="Bookman Old Style"/>
          <w:b/>
          <w:sz w:val="20"/>
          <w:szCs w:val="20"/>
        </w:rPr>
        <w:tab/>
        <w:t xml:space="preserve">2. </w:t>
      </w:r>
      <w:r w:rsidRPr="002257EE">
        <w:rPr>
          <w:rFonts w:ascii="Bookman Old Style" w:hAnsi="Bookman Old Style"/>
          <w:sz w:val="20"/>
          <w:szCs w:val="20"/>
        </w:rPr>
        <w:t xml:space="preserve">Обект, отдел, подотдел, прогнозни количества, дървесен вид, начална цена, гаранция за участие и стъпка на наддаване за предоставяне на сечища от общински горски фонд </w:t>
      </w:r>
      <w:r w:rsidR="00E472E3" w:rsidRPr="002257EE">
        <w:rPr>
          <w:rFonts w:ascii="Bookman Old Style" w:hAnsi="Bookman Old Style"/>
          <w:sz w:val="20"/>
          <w:szCs w:val="20"/>
        </w:rPr>
        <w:t>в община Ценово</w:t>
      </w:r>
      <w:r w:rsidR="002564FF" w:rsidRPr="002257EE">
        <w:rPr>
          <w:rFonts w:ascii="Bookman Old Style" w:hAnsi="Bookman Old Style"/>
          <w:sz w:val="20"/>
          <w:szCs w:val="20"/>
        </w:rPr>
        <w:t>, както следва:</w:t>
      </w:r>
      <w:r w:rsidR="002564FF" w:rsidRPr="002257EE">
        <w:rPr>
          <w:rFonts w:ascii="Bookman Old Style" w:hAnsi="Bookman Old Style"/>
          <w:bCs/>
          <w:i/>
          <w:iCs/>
          <w:sz w:val="20"/>
          <w:szCs w:val="20"/>
          <w:lang w:val="en-US"/>
        </w:rPr>
        <w:t xml:space="preserve"> </w:t>
      </w:r>
    </w:p>
    <w:p w14:paraId="3AC55259" w14:textId="77777777" w:rsidR="002257EE" w:rsidRDefault="002257EE" w:rsidP="002257EE">
      <w:pPr>
        <w:pStyle w:val="a3"/>
        <w:ind w:firstLine="708"/>
        <w:jc w:val="both"/>
        <w:rPr>
          <w:rFonts w:ascii="Times New Roman" w:hAnsi="Times New Roman"/>
          <w:b/>
          <w:bCs/>
          <w:sz w:val="24"/>
          <w:szCs w:val="24"/>
        </w:rPr>
      </w:pPr>
      <w:r w:rsidRPr="00341114">
        <w:rPr>
          <w:rFonts w:ascii="Times New Roman" w:hAnsi="Times New Roman"/>
          <w:b/>
          <w:bCs/>
          <w:sz w:val="24"/>
          <w:szCs w:val="24"/>
        </w:rPr>
        <w:t xml:space="preserve">                                            </w:t>
      </w:r>
    </w:p>
    <w:p w14:paraId="3252BC36" w14:textId="6B33BC22" w:rsidR="002257EE" w:rsidRPr="00341114" w:rsidRDefault="002257EE" w:rsidP="002257EE">
      <w:pPr>
        <w:pStyle w:val="a3"/>
        <w:ind w:firstLine="708"/>
        <w:jc w:val="center"/>
        <w:rPr>
          <w:rFonts w:ascii="Times New Roman" w:hAnsi="Times New Roman"/>
          <w:b/>
          <w:bCs/>
          <w:sz w:val="24"/>
          <w:szCs w:val="24"/>
        </w:rPr>
      </w:pPr>
      <w:r w:rsidRPr="00341114">
        <w:rPr>
          <w:rFonts w:ascii="Times New Roman" w:hAnsi="Times New Roman"/>
          <w:b/>
          <w:bCs/>
          <w:sz w:val="24"/>
          <w:szCs w:val="24"/>
        </w:rPr>
        <w:t>О</w:t>
      </w:r>
      <w:r>
        <w:rPr>
          <w:rFonts w:ascii="Times New Roman" w:hAnsi="Times New Roman"/>
          <w:b/>
          <w:bCs/>
          <w:sz w:val="24"/>
          <w:szCs w:val="24"/>
        </w:rPr>
        <w:t>БЕКТ</w:t>
      </w:r>
      <w:r w:rsidRPr="00341114">
        <w:rPr>
          <w:rFonts w:ascii="Times New Roman" w:hAnsi="Times New Roman"/>
          <w:b/>
          <w:bCs/>
          <w:sz w:val="24"/>
          <w:szCs w:val="24"/>
        </w:rPr>
        <w:t xml:space="preserve"> 1</w:t>
      </w:r>
    </w:p>
    <w:p w14:paraId="2B0B3092" w14:textId="77777777" w:rsidR="002257EE" w:rsidRPr="000A163B" w:rsidRDefault="002257EE" w:rsidP="002257EE">
      <w:pPr>
        <w:pStyle w:val="a3"/>
        <w:ind w:firstLine="708"/>
        <w:jc w:val="both"/>
        <w:rPr>
          <w:rFonts w:ascii="Times New Roman" w:hAnsi="Times New Roman"/>
          <w:b/>
          <w:bCs/>
          <w:sz w:val="24"/>
          <w:szCs w:val="24"/>
          <w:highlight w:val="yellow"/>
        </w:rPr>
      </w:pPr>
    </w:p>
    <w:tbl>
      <w:tblPr>
        <w:tblW w:w="9682" w:type="dxa"/>
        <w:tblInd w:w="55" w:type="dxa"/>
        <w:tblCellMar>
          <w:left w:w="70" w:type="dxa"/>
          <w:right w:w="70" w:type="dxa"/>
        </w:tblCellMar>
        <w:tblLook w:val="04A0" w:firstRow="1" w:lastRow="0" w:firstColumn="1" w:lastColumn="0" w:noHBand="0" w:noVBand="1"/>
      </w:tblPr>
      <w:tblGrid>
        <w:gridCol w:w="1460"/>
        <w:gridCol w:w="741"/>
        <w:gridCol w:w="2435"/>
        <w:gridCol w:w="1448"/>
        <w:gridCol w:w="1109"/>
        <w:gridCol w:w="1196"/>
        <w:gridCol w:w="1293"/>
      </w:tblGrid>
      <w:tr w:rsidR="002257EE" w:rsidRPr="00C501FA" w14:paraId="2639BDC8" w14:textId="77777777" w:rsidTr="0020697C">
        <w:trPr>
          <w:trHeight w:val="1114"/>
        </w:trPr>
        <w:tc>
          <w:tcPr>
            <w:tcW w:w="1460" w:type="dxa"/>
            <w:tcBorders>
              <w:top w:val="single" w:sz="4" w:space="0" w:color="auto"/>
              <w:left w:val="single" w:sz="4" w:space="0" w:color="auto"/>
              <w:bottom w:val="nil"/>
              <w:right w:val="single" w:sz="4" w:space="0" w:color="auto"/>
            </w:tcBorders>
            <w:shd w:val="clear" w:color="auto" w:fill="auto"/>
            <w:noWrap/>
            <w:vAlign w:val="center"/>
            <w:hideMark/>
          </w:tcPr>
          <w:p w14:paraId="6753196B" w14:textId="77777777" w:rsidR="002257EE" w:rsidRPr="00C501FA" w:rsidRDefault="002257EE" w:rsidP="0020697C">
            <w:pPr>
              <w:jc w:val="center"/>
              <w:rPr>
                <w:b/>
                <w:color w:val="000000"/>
                <w:lang w:eastAsia="bg-BG"/>
              </w:rPr>
            </w:pPr>
            <w:r w:rsidRPr="00C501FA">
              <w:rPr>
                <w:b/>
                <w:color w:val="000000"/>
                <w:lang w:eastAsia="bg-BG"/>
              </w:rPr>
              <w:t>№ на имот</w:t>
            </w:r>
          </w:p>
        </w:tc>
        <w:tc>
          <w:tcPr>
            <w:tcW w:w="741" w:type="dxa"/>
            <w:tcBorders>
              <w:top w:val="single" w:sz="4" w:space="0" w:color="auto"/>
              <w:left w:val="nil"/>
              <w:bottom w:val="nil"/>
              <w:right w:val="single" w:sz="4" w:space="0" w:color="auto"/>
            </w:tcBorders>
            <w:shd w:val="clear" w:color="auto" w:fill="auto"/>
            <w:noWrap/>
            <w:vAlign w:val="center"/>
            <w:hideMark/>
          </w:tcPr>
          <w:p w14:paraId="7A03098A" w14:textId="77777777" w:rsidR="002257EE" w:rsidRPr="00C501FA" w:rsidRDefault="002257EE" w:rsidP="0020697C">
            <w:pPr>
              <w:jc w:val="center"/>
              <w:rPr>
                <w:b/>
                <w:color w:val="000000"/>
                <w:lang w:eastAsia="bg-BG"/>
              </w:rPr>
            </w:pPr>
            <w:r w:rsidRPr="00C501FA">
              <w:rPr>
                <w:b/>
                <w:color w:val="000000"/>
                <w:lang w:eastAsia="bg-BG"/>
              </w:rPr>
              <w:t>отдел</w:t>
            </w:r>
          </w:p>
        </w:tc>
        <w:tc>
          <w:tcPr>
            <w:tcW w:w="2435" w:type="dxa"/>
            <w:tcBorders>
              <w:top w:val="single" w:sz="4" w:space="0" w:color="auto"/>
              <w:left w:val="nil"/>
              <w:bottom w:val="nil"/>
              <w:right w:val="single" w:sz="4" w:space="0" w:color="auto"/>
            </w:tcBorders>
            <w:shd w:val="clear" w:color="auto" w:fill="auto"/>
            <w:noWrap/>
            <w:vAlign w:val="center"/>
            <w:hideMark/>
          </w:tcPr>
          <w:p w14:paraId="6191F402" w14:textId="77777777" w:rsidR="002257EE" w:rsidRPr="00C501FA" w:rsidRDefault="002257EE" w:rsidP="0020697C">
            <w:pPr>
              <w:jc w:val="center"/>
              <w:rPr>
                <w:b/>
                <w:color w:val="000000"/>
                <w:lang w:eastAsia="bg-BG"/>
              </w:rPr>
            </w:pPr>
            <w:r w:rsidRPr="00C501FA">
              <w:rPr>
                <w:b/>
                <w:color w:val="000000"/>
                <w:lang w:eastAsia="bg-BG"/>
              </w:rPr>
              <w:t>категория</w:t>
            </w:r>
          </w:p>
        </w:tc>
        <w:tc>
          <w:tcPr>
            <w:tcW w:w="1448" w:type="dxa"/>
            <w:tcBorders>
              <w:top w:val="single" w:sz="4" w:space="0" w:color="auto"/>
              <w:left w:val="nil"/>
              <w:bottom w:val="nil"/>
              <w:right w:val="single" w:sz="4" w:space="0" w:color="auto"/>
            </w:tcBorders>
            <w:shd w:val="clear" w:color="auto" w:fill="auto"/>
            <w:noWrap/>
            <w:vAlign w:val="center"/>
            <w:hideMark/>
          </w:tcPr>
          <w:p w14:paraId="374ADAC0" w14:textId="77777777" w:rsidR="002257EE" w:rsidRPr="00C501FA" w:rsidRDefault="002257EE" w:rsidP="0020697C">
            <w:pPr>
              <w:jc w:val="center"/>
              <w:rPr>
                <w:b/>
                <w:lang w:eastAsia="bg-BG"/>
              </w:rPr>
            </w:pPr>
            <w:r w:rsidRPr="00C501FA">
              <w:rPr>
                <w:b/>
                <w:lang w:eastAsia="bg-BG"/>
              </w:rPr>
              <w:t>количество.</w:t>
            </w:r>
          </w:p>
        </w:tc>
        <w:tc>
          <w:tcPr>
            <w:tcW w:w="1109" w:type="dxa"/>
            <w:tcBorders>
              <w:top w:val="single" w:sz="4" w:space="0" w:color="auto"/>
              <w:left w:val="nil"/>
              <w:bottom w:val="nil"/>
              <w:right w:val="single" w:sz="4" w:space="0" w:color="auto"/>
            </w:tcBorders>
            <w:shd w:val="clear" w:color="auto" w:fill="auto"/>
            <w:noWrap/>
            <w:vAlign w:val="center"/>
            <w:hideMark/>
          </w:tcPr>
          <w:p w14:paraId="4DB6D26A" w14:textId="77777777" w:rsidR="002257EE" w:rsidRPr="00C501FA" w:rsidRDefault="002257EE" w:rsidP="0020697C">
            <w:pPr>
              <w:jc w:val="center"/>
              <w:rPr>
                <w:b/>
                <w:color w:val="000000"/>
                <w:lang w:eastAsia="bg-BG"/>
              </w:rPr>
            </w:pPr>
            <w:r w:rsidRPr="00C501FA">
              <w:rPr>
                <w:b/>
                <w:color w:val="000000"/>
                <w:lang w:eastAsia="bg-BG"/>
              </w:rPr>
              <w:t>вид</w:t>
            </w:r>
          </w:p>
        </w:tc>
        <w:tc>
          <w:tcPr>
            <w:tcW w:w="1196" w:type="dxa"/>
            <w:tcBorders>
              <w:top w:val="single" w:sz="4" w:space="0" w:color="auto"/>
              <w:left w:val="nil"/>
              <w:bottom w:val="nil"/>
              <w:right w:val="single" w:sz="4" w:space="0" w:color="auto"/>
            </w:tcBorders>
            <w:shd w:val="clear" w:color="auto" w:fill="auto"/>
            <w:noWrap/>
            <w:vAlign w:val="center"/>
            <w:hideMark/>
          </w:tcPr>
          <w:p w14:paraId="79B2FE1A" w14:textId="77777777" w:rsidR="002257EE" w:rsidRPr="00C501FA" w:rsidRDefault="002257EE" w:rsidP="0020697C">
            <w:pPr>
              <w:jc w:val="center"/>
              <w:rPr>
                <w:b/>
                <w:color w:val="000000"/>
                <w:lang w:eastAsia="bg-BG"/>
              </w:rPr>
            </w:pPr>
            <w:r w:rsidRPr="00C501FA">
              <w:rPr>
                <w:b/>
                <w:color w:val="000000"/>
                <w:lang w:eastAsia="bg-BG"/>
              </w:rPr>
              <w:t>цена на 1 куб. м. без ДДС</w:t>
            </w:r>
          </w:p>
        </w:tc>
        <w:tc>
          <w:tcPr>
            <w:tcW w:w="1293" w:type="dxa"/>
            <w:tcBorders>
              <w:top w:val="single" w:sz="4" w:space="0" w:color="auto"/>
              <w:left w:val="nil"/>
              <w:bottom w:val="nil"/>
              <w:right w:val="single" w:sz="4" w:space="0" w:color="auto"/>
            </w:tcBorders>
            <w:shd w:val="clear" w:color="auto" w:fill="auto"/>
            <w:noWrap/>
            <w:vAlign w:val="center"/>
            <w:hideMark/>
          </w:tcPr>
          <w:p w14:paraId="62CB243A" w14:textId="77777777" w:rsidR="002257EE" w:rsidRPr="00C501FA" w:rsidRDefault="002257EE" w:rsidP="0020697C">
            <w:pPr>
              <w:jc w:val="center"/>
              <w:rPr>
                <w:b/>
                <w:lang w:eastAsia="bg-BG"/>
              </w:rPr>
            </w:pPr>
            <w:proofErr w:type="spellStart"/>
            <w:r w:rsidRPr="00C501FA">
              <w:rPr>
                <w:b/>
                <w:lang w:eastAsia="bg-BG"/>
              </w:rPr>
              <w:t>ст-ст</w:t>
            </w:r>
            <w:proofErr w:type="spellEnd"/>
            <w:r w:rsidRPr="00C501FA">
              <w:rPr>
                <w:b/>
                <w:lang w:eastAsia="bg-BG"/>
              </w:rPr>
              <w:t xml:space="preserve"> лева без ДДС</w:t>
            </w:r>
          </w:p>
        </w:tc>
      </w:tr>
      <w:tr w:rsidR="002257EE" w:rsidRPr="000A163B" w14:paraId="41DF21AA" w14:textId="77777777" w:rsidTr="0020697C">
        <w:trPr>
          <w:trHeight w:val="523"/>
        </w:trPr>
        <w:tc>
          <w:tcPr>
            <w:tcW w:w="1460" w:type="dxa"/>
            <w:vMerge w:val="restart"/>
            <w:tcBorders>
              <w:top w:val="single" w:sz="8" w:space="0" w:color="auto"/>
              <w:left w:val="single" w:sz="8" w:space="0" w:color="auto"/>
              <w:right w:val="nil"/>
            </w:tcBorders>
            <w:shd w:val="clear" w:color="auto" w:fill="auto"/>
            <w:noWrap/>
            <w:vAlign w:val="center"/>
          </w:tcPr>
          <w:p w14:paraId="10326D0A" w14:textId="77777777" w:rsidR="002257EE" w:rsidRPr="00950150" w:rsidRDefault="002257EE" w:rsidP="0020697C">
            <w:pPr>
              <w:jc w:val="center"/>
              <w:rPr>
                <w:color w:val="000000"/>
                <w:highlight w:val="yellow"/>
                <w:lang w:eastAsia="bg-BG"/>
              </w:rPr>
            </w:pPr>
            <w:r w:rsidRPr="00950150">
              <w:rPr>
                <w:color w:val="000000"/>
                <w:lang w:eastAsia="bg-BG"/>
              </w:rPr>
              <w:t>78361.3.735</w:t>
            </w:r>
          </w:p>
        </w:tc>
        <w:tc>
          <w:tcPr>
            <w:tcW w:w="741" w:type="dxa"/>
            <w:vMerge w:val="restart"/>
            <w:tcBorders>
              <w:top w:val="single" w:sz="8" w:space="0" w:color="auto"/>
              <w:left w:val="single" w:sz="4" w:space="0" w:color="auto"/>
              <w:right w:val="single" w:sz="4" w:space="0" w:color="auto"/>
            </w:tcBorders>
            <w:shd w:val="clear" w:color="auto" w:fill="auto"/>
            <w:noWrap/>
            <w:vAlign w:val="center"/>
          </w:tcPr>
          <w:p w14:paraId="798DC1C4" w14:textId="77777777" w:rsidR="002257EE" w:rsidRPr="00DA0563" w:rsidRDefault="002257EE" w:rsidP="0020697C">
            <w:pPr>
              <w:jc w:val="center"/>
              <w:rPr>
                <w:color w:val="000000"/>
                <w:highlight w:val="yellow"/>
                <w:lang w:eastAsia="bg-BG"/>
              </w:rPr>
            </w:pPr>
            <w:r w:rsidRPr="00DA0563">
              <w:rPr>
                <w:color w:val="000000"/>
                <w:lang w:eastAsia="bg-BG"/>
              </w:rPr>
              <w:t>146 е1</w:t>
            </w: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4E4F71B1" w14:textId="77777777" w:rsidR="002257EE" w:rsidRPr="003C6692" w:rsidRDefault="002257EE" w:rsidP="0020697C">
            <w:pPr>
              <w:jc w:val="center"/>
              <w:rPr>
                <w:color w:val="000000"/>
                <w:lang w:eastAsia="bg-BG"/>
              </w:rPr>
            </w:pPr>
            <w:r w:rsidRPr="003C6692">
              <w:rPr>
                <w:color w:val="000000"/>
                <w:lang w:eastAsia="bg-BG"/>
              </w:rPr>
              <w:t>Едра – трупи за шперплат</w:t>
            </w:r>
          </w:p>
        </w:tc>
        <w:tc>
          <w:tcPr>
            <w:tcW w:w="1448" w:type="dxa"/>
            <w:tcBorders>
              <w:top w:val="single" w:sz="8" w:space="0" w:color="auto"/>
              <w:left w:val="nil"/>
              <w:bottom w:val="single" w:sz="4" w:space="0" w:color="auto"/>
              <w:right w:val="single" w:sz="4" w:space="0" w:color="auto"/>
            </w:tcBorders>
            <w:shd w:val="clear" w:color="auto" w:fill="auto"/>
            <w:noWrap/>
            <w:vAlign w:val="center"/>
          </w:tcPr>
          <w:p w14:paraId="58C965F2" w14:textId="77777777" w:rsidR="002257EE" w:rsidRPr="003C6692" w:rsidRDefault="002257EE" w:rsidP="0020697C">
            <w:pPr>
              <w:jc w:val="center"/>
              <w:rPr>
                <w:lang w:eastAsia="bg-BG"/>
              </w:rPr>
            </w:pPr>
            <w:r w:rsidRPr="003C6692">
              <w:rPr>
                <w:lang w:eastAsia="bg-BG"/>
              </w:rPr>
              <w:t xml:space="preserve">- </w:t>
            </w:r>
          </w:p>
        </w:tc>
        <w:tc>
          <w:tcPr>
            <w:tcW w:w="1109" w:type="dxa"/>
            <w:vMerge w:val="restart"/>
            <w:tcBorders>
              <w:top w:val="single" w:sz="8" w:space="0" w:color="auto"/>
              <w:left w:val="nil"/>
              <w:right w:val="single" w:sz="4" w:space="0" w:color="auto"/>
            </w:tcBorders>
            <w:shd w:val="clear" w:color="auto" w:fill="auto"/>
            <w:noWrap/>
            <w:vAlign w:val="center"/>
          </w:tcPr>
          <w:p w14:paraId="4158DC2A" w14:textId="77777777" w:rsidR="002257EE" w:rsidRPr="009079F6" w:rsidRDefault="002257EE" w:rsidP="0020697C">
            <w:pPr>
              <w:jc w:val="center"/>
              <w:rPr>
                <w:highlight w:val="yellow"/>
                <w:lang w:eastAsia="bg-BG"/>
              </w:rPr>
            </w:pPr>
            <w:r w:rsidRPr="009079F6">
              <w:rPr>
                <w:lang w:eastAsia="bg-BG"/>
              </w:rPr>
              <w:t>Акация</w:t>
            </w: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09031CA4" w14:textId="77777777" w:rsidR="002257EE" w:rsidRPr="003C6692" w:rsidRDefault="002257EE" w:rsidP="0020697C">
            <w:pPr>
              <w:jc w:val="center"/>
              <w:rPr>
                <w:lang w:eastAsia="bg-BG"/>
              </w:rPr>
            </w:pPr>
            <w:r>
              <w:rPr>
                <w:lang w:eastAsia="bg-BG"/>
              </w:rPr>
              <w:t xml:space="preserve">- </w:t>
            </w:r>
            <w:r w:rsidRPr="003C6692">
              <w:rPr>
                <w:lang w:eastAsia="bg-BG"/>
              </w:rPr>
              <w:t xml:space="preserve"> </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576E69D6" w14:textId="77777777" w:rsidR="002257EE" w:rsidRPr="003C6692" w:rsidRDefault="002257EE" w:rsidP="0020697C">
            <w:pPr>
              <w:jc w:val="center"/>
              <w:rPr>
                <w:lang w:eastAsia="bg-BG"/>
              </w:rPr>
            </w:pPr>
            <w:r w:rsidRPr="003C6692">
              <w:rPr>
                <w:lang w:eastAsia="bg-BG"/>
              </w:rPr>
              <w:t>-</w:t>
            </w:r>
          </w:p>
        </w:tc>
      </w:tr>
      <w:tr w:rsidR="002257EE" w:rsidRPr="000A163B" w14:paraId="1627E43E" w14:textId="77777777" w:rsidTr="0020697C">
        <w:trPr>
          <w:trHeight w:val="523"/>
        </w:trPr>
        <w:tc>
          <w:tcPr>
            <w:tcW w:w="1460" w:type="dxa"/>
            <w:vMerge/>
            <w:tcBorders>
              <w:left w:val="single" w:sz="8" w:space="0" w:color="auto"/>
              <w:right w:val="nil"/>
            </w:tcBorders>
            <w:shd w:val="clear" w:color="auto" w:fill="auto"/>
            <w:noWrap/>
            <w:vAlign w:val="center"/>
          </w:tcPr>
          <w:p w14:paraId="281B5851" w14:textId="77777777" w:rsidR="002257EE" w:rsidRPr="000A163B" w:rsidRDefault="002257EE" w:rsidP="0020697C">
            <w:pPr>
              <w:jc w:val="center"/>
              <w:rPr>
                <w:color w:val="000000"/>
                <w:highlight w:val="yellow"/>
                <w:lang w:eastAsia="bg-BG"/>
              </w:rPr>
            </w:pPr>
          </w:p>
        </w:tc>
        <w:tc>
          <w:tcPr>
            <w:tcW w:w="741" w:type="dxa"/>
            <w:vMerge/>
            <w:tcBorders>
              <w:left w:val="single" w:sz="4" w:space="0" w:color="auto"/>
              <w:right w:val="single" w:sz="4" w:space="0" w:color="auto"/>
            </w:tcBorders>
            <w:shd w:val="clear" w:color="auto" w:fill="auto"/>
            <w:noWrap/>
            <w:vAlign w:val="center"/>
          </w:tcPr>
          <w:p w14:paraId="3C17E1EF" w14:textId="77777777" w:rsidR="002257EE" w:rsidRPr="000A163B" w:rsidRDefault="002257EE" w:rsidP="0020697C">
            <w:pPr>
              <w:jc w:val="center"/>
              <w:rPr>
                <w:color w:val="000000"/>
                <w:highlight w:val="yellow"/>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7B4364BD" w14:textId="77777777" w:rsidR="002257EE" w:rsidRPr="003C6692" w:rsidRDefault="002257EE" w:rsidP="0020697C">
            <w:pPr>
              <w:jc w:val="center"/>
              <w:rPr>
                <w:color w:val="000000"/>
                <w:lang w:eastAsia="bg-BG"/>
              </w:rPr>
            </w:pPr>
            <w:r w:rsidRPr="003C6692">
              <w:rPr>
                <w:color w:val="000000"/>
                <w:lang w:eastAsia="bg-BG"/>
              </w:rPr>
              <w:t>Едра – трупи за бичене над 30 см.</w:t>
            </w:r>
          </w:p>
        </w:tc>
        <w:tc>
          <w:tcPr>
            <w:tcW w:w="1448" w:type="dxa"/>
            <w:tcBorders>
              <w:top w:val="single" w:sz="8" w:space="0" w:color="auto"/>
              <w:left w:val="nil"/>
              <w:bottom w:val="single" w:sz="4" w:space="0" w:color="auto"/>
              <w:right w:val="single" w:sz="4" w:space="0" w:color="auto"/>
            </w:tcBorders>
            <w:shd w:val="clear" w:color="auto" w:fill="auto"/>
            <w:noWrap/>
            <w:vAlign w:val="center"/>
          </w:tcPr>
          <w:p w14:paraId="637C9B79" w14:textId="77777777" w:rsidR="002257EE" w:rsidRPr="003C6692" w:rsidRDefault="002257EE" w:rsidP="0020697C">
            <w:pPr>
              <w:jc w:val="center"/>
              <w:rPr>
                <w:lang w:eastAsia="bg-BG"/>
              </w:rPr>
            </w:pPr>
            <w:r w:rsidRPr="003C6692">
              <w:rPr>
                <w:lang w:eastAsia="bg-BG"/>
              </w:rPr>
              <w:t xml:space="preserve">- </w:t>
            </w:r>
          </w:p>
        </w:tc>
        <w:tc>
          <w:tcPr>
            <w:tcW w:w="1109" w:type="dxa"/>
            <w:vMerge/>
            <w:tcBorders>
              <w:left w:val="nil"/>
              <w:right w:val="single" w:sz="4" w:space="0" w:color="auto"/>
            </w:tcBorders>
            <w:shd w:val="clear" w:color="auto" w:fill="auto"/>
            <w:noWrap/>
            <w:vAlign w:val="center"/>
          </w:tcPr>
          <w:p w14:paraId="3E6551B1" w14:textId="77777777" w:rsidR="002257EE" w:rsidRPr="000A163B" w:rsidRDefault="002257EE" w:rsidP="0020697C">
            <w:pPr>
              <w:jc w:val="center"/>
              <w:rPr>
                <w:highlight w:val="yellow"/>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4FFBB9E2" w14:textId="77777777" w:rsidR="002257EE" w:rsidRPr="00544CB9" w:rsidRDefault="002257EE" w:rsidP="0020697C">
            <w:pPr>
              <w:jc w:val="center"/>
              <w:rPr>
                <w:lang w:eastAsia="bg-BG"/>
              </w:rPr>
            </w:pPr>
            <w:r>
              <w:rPr>
                <w:lang w:eastAsia="bg-BG"/>
              </w:rPr>
              <w:t>-</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0716F0FE" w14:textId="77777777" w:rsidR="002257EE" w:rsidRPr="003C6692" w:rsidRDefault="002257EE" w:rsidP="0020697C">
            <w:pPr>
              <w:jc w:val="center"/>
              <w:rPr>
                <w:lang w:eastAsia="bg-BG"/>
              </w:rPr>
            </w:pPr>
            <w:r w:rsidRPr="003C6692">
              <w:rPr>
                <w:lang w:eastAsia="bg-BG"/>
              </w:rPr>
              <w:t>-</w:t>
            </w:r>
          </w:p>
        </w:tc>
      </w:tr>
      <w:tr w:rsidR="002257EE" w:rsidRPr="000A163B" w14:paraId="42E00304" w14:textId="77777777" w:rsidTr="0020697C">
        <w:trPr>
          <w:trHeight w:val="523"/>
        </w:trPr>
        <w:tc>
          <w:tcPr>
            <w:tcW w:w="1460" w:type="dxa"/>
            <w:vMerge/>
            <w:tcBorders>
              <w:left w:val="single" w:sz="8" w:space="0" w:color="auto"/>
              <w:right w:val="nil"/>
            </w:tcBorders>
            <w:shd w:val="clear" w:color="auto" w:fill="auto"/>
            <w:noWrap/>
            <w:vAlign w:val="bottom"/>
          </w:tcPr>
          <w:p w14:paraId="136BD932" w14:textId="77777777" w:rsidR="002257EE" w:rsidRPr="000A163B" w:rsidRDefault="002257EE" w:rsidP="0020697C">
            <w:pPr>
              <w:rPr>
                <w:color w:val="000000"/>
                <w:highlight w:val="yellow"/>
                <w:lang w:eastAsia="bg-BG"/>
              </w:rPr>
            </w:pPr>
          </w:p>
        </w:tc>
        <w:tc>
          <w:tcPr>
            <w:tcW w:w="741" w:type="dxa"/>
            <w:vMerge/>
            <w:tcBorders>
              <w:left w:val="single" w:sz="4" w:space="0" w:color="auto"/>
              <w:right w:val="single" w:sz="4" w:space="0" w:color="auto"/>
            </w:tcBorders>
            <w:shd w:val="clear" w:color="auto" w:fill="auto"/>
            <w:noWrap/>
            <w:vAlign w:val="bottom"/>
          </w:tcPr>
          <w:p w14:paraId="2B780F42" w14:textId="77777777" w:rsidR="002257EE" w:rsidRPr="000A163B" w:rsidRDefault="002257EE" w:rsidP="0020697C">
            <w:pPr>
              <w:rPr>
                <w:color w:val="000000"/>
                <w:highlight w:val="yellow"/>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37EE2461" w14:textId="77777777" w:rsidR="002257EE" w:rsidRPr="000A163B" w:rsidRDefault="002257EE" w:rsidP="0020697C">
            <w:pPr>
              <w:jc w:val="center"/>
              <w:rPr>
                <w:color w:val="000000"/>
                <w:highlight w:val="yellow"/>
                <w:lang w:eastAsia="bg-BG"/>
              </w:rPr>
            </w:pPr>
            <w:r w:rsidRPr="009079F6">
              <w:rPr>
                <w:color w:val="000000"/>
                <w:lang w:eastAsia="bg-BG"/>
              </w:rPr>
              <w:t>Едра – трупи за бичене от 18 до 29 см.</w:t>
            </w:r>
          </w:p>
        </w:tc>
        <w:tc>
          <w:tcPr>
            <w:tcW w:w="1448" w:type="dxa"/>
            <w:tcBorders>
              <w:top w:val="single" w:sz="8" w:space="0" w:color="auto"/>
              <w:left w:val="nil"/>
              <w:bottom w:val="single" w:sz="4" w:space="0" w:color="auto"/>
              <w:right w:val="single" w:sz="4" w:space="0" w:color="auto"/>
            </w:tcBorders>
            <w:shd w:val="clear" w:color="auto" w:fill="auto"/>
            <w:noWrap/>
            <w:vAlign w:val="center"/>
          </w:tcPr>
          <w:p w14:paraId="45F66911" w14:textId="77777777" w:rsidR="002257EE" w:rsidRPr="000A163B" w:rsidRDefault="002257EE" w:rsidP="0020697C">
            <w:pPr>
              <w:jc w:val="center"/>
              <w:rPr>
                <w:highlight w:val="yellow"/>
                <w:lang w:eastAsia="bg-BG"/>
              </w:rPr>
            </w:pPr>
            <w:r w:rsidRPr="000661B2">
              <w:rPr>
                <w:lang w:eastAsia="bg-BG"/>
              </w:rPr>
              <w:t>14 пл. м³</w:t>
            </w:r>
          </w:p>
        </w:tc>
        <w:tc>
          <w:tcPr>
            <w:tcW w:w="1109" w:type="dxa"/>
            <w:vMerge/>
            <w:tcBorders>
              <w:left w:val="nil"/>
              <w:right w:val="single" w:sz="4" w:space="0" w:color="auto"/>
            </w:tcBorders>
            <w:shd w:val="clear" w:color="auto" w:fill="auto"/>
            <w:noWrap/>
            <w:vAlign w:val="center"/>
          </w:tcPr>
          <w:p w14:paraId="19298420" w14:textId="77777777" w:rsidR="002257EE" w:rsidRPr="000A163B" w:rsidRDefault="002257EE" w:rsidP="0020697C">
            <w:pPr>
              <w:jc w:val="center"/>
              <w:rPr>
                <w:highlight w:val="yellow"/>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68BE7605" w14:textId="77777777" w:rsidR="002257EE" w:rsidRPr="002203D2" w:rsidRDefault="002257EE" w:rsidP="0020697C">
            <w:pPr>
              <w:jc w:val="center"/>
              <w:rPr>
                <w:lang w:eastAsia="bg-BG"/>
              </w:rPr>
            </w:pPr>
            <w:r w:rsidRPr="002203D2">
              <w:rPr>
                <w:lang w:eastAsia="bg-BG"/>
              </w:rPr>
              <w:t xml:space="preserve">70,00 </w:t>
            </w:r>
          </w:p>
          <w:p w14:paraId="6DC29912" w14:textId="77777777" w:rsidR="002257EE" w:rsidRPr="000A163B" w:rsidRDefault="002257EE" w:rsidP="0020697C">
            <w:pPr>
              <w:jc w:val="center"/>
              <w:rPr>
                <w:highlight w:val="yellow"/>
                <w:lang w:eastAsia="bg-BG"/>
              </w:rPr>
            </w:pPr>
            <w:r w:rsidRPr="002203D2">
              <w:rPr>
                <w:lang w:eastAsia="bg-BG"/>
              </w:rPr>
              <w:t>лв./ пл.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5D774006" w14:textId="77777777" w:rsidR="002257EE" w:rsidRPr="000A163B" w:rsidRDefault="002257EE" w:rsidP="0020697C">
            <w:pPr>
              <w:jc w:val="center"/>
              <w:rPr>
                <w:highlight w:val="yellow"/>
                <w:lang w:eastAsia="bg-BG"/>
              </w:rPr>
            </w:pPr>
            <w:r w:rsidRPr="00622EEB">
              <w:rPr>
                <w:lang w:eastAsia="bg-BG"/>
              </w:rPr>
              <w:t>980,00</w:t>
            </w:r>
          </w:p>
        </w:tc>
      </w:tr>
      <w:tr w:rsidR="002257EE" w:rsidRPr="000A163B" w14:paraId="10D04223" w14:textId="77777777" w:rsidTr="0020697C">
        <w:trPr>
          <w:trHeight w:val="523"/>
        </w:trPr>
        <w:tc>
          <w:tcPr>
            <w:tcW w:w="1460" w:type="dxa"/>
            <w:vMerge/>
            <w:tcBorders>
              <w:left w:val="single" w:sz="8" w:space="0" w:color="auto"/>
              <w:right w:val="nil"/>
            </w:tcBorders>
            <w:shd w:val="clear" w:color="auto" w:fill="auto"/>
            <w:noWrap/>
            <w:vAlign w:val="bottom"/>
          </w:tcPr>
          <w:p w14:paraId="26E08C51" w14:textId="77777777" w:rsidR="002257EE" w:rsidRPr="000A163B" w:rsidRDefault="002257EE" w:rsidP="0020697C">
            <w:pPr>
              <w:rPr>
                <w:color w:val="000000"/>
                <w:highlight w:val="yellow"/>
                <w:lang w:eastAsia="bg-BG"/>
              </w:rPr>
            </w:pPr>
          </w:p>
        </w:tc>
        <w:tc>
          <w:tcPr>
            <w:tcW w:w="741" w:type="dxa"/>
            <w:vMerge/>
            <w:tcBorders>
              <w:left w:val="single" w:sz="4" w:space="0" w:color="auto"/>
              <w:right w:val="single" w:sz="4" w:space="0" w:color="auto"/>
            </w:tcBorders>
            <w:shd w:val="clear" w:color="auto" w:fill="auto"/>
            <w:noWrap/>
            <w:vAlign w:val="bottom"/>
          </w:tcPr>
          <w:p w14:paraId="0F73CD6E" w14:textId="77777777" w:rsidR="002257EE" w:rsidRPr="000A163B" w:rsidRDefault="002257EE" w:rsidP="0020697C">
            <w:pPr>
              <w:rPr>
                <w:color w:val="000000"/>
                <w:highlight w:val="yellow"/>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689CABCE" w14:textId="77777777" w:rsidR="002257EE" w:rsidRPr="000A163B" w:rsidRDefault="002257EE" w:rsidP="0020697C">
            <w:pPr>
              <w:jc w:val="center"/>
              <w:rPr>
                <w:color w:val="000000"/>
                <w:highlight w:val="yellow"/>
                <w:lang w:eastAsia="bg-BG"/>
              </w:rPr>
            </w:pPr>
            <w:r w:rsidRPr="002203D2">
              <w:rPr>
                <w:color w:val="000000"/>
                <w:lang w:eastAsia="bg-BG"/>
              </w:rPr>
              <w:t xml:space="preserve">Средна – трупи за бичене от </w:t>
            </w:r>
            <w:r w:rsidRPr="00E81C22">
              <w:rPr>
                <w:color w:val="000000"/>
                <w:lang w:eastAsia="bg-BG"/>
              </w:rPr>
              <w:t xml:space="preserve">14 </w:t>
            </w:r>
            <w:r w:rsidRPr="002203D2">
              <w:rPr>
                <w:color w:val="000000"/>
                <w:lang w:eastAsia="bg-BG"/>
              </w:rPr>
              <w:t>до 17 см.</w:t>
            </w:r>
          </w:p>
        </w:tc>
        <w:tc>
          <w:tcPr>
            <w:tcW w:w="1448" w:type="dxa"/>
            <w:tcBorders>
              <w:top w:val="single" w:sz="8" w:space="0" w:color="auto"/>
              <w:left w:val="nil"/>
              <w:bottom w:val="single" w:sz="4" w:space="0" w:color="auto"/>
              <w:right w:val="single" w:sz="4" w:space="0" w:color="auto"/>
            </w:tcBorders>
            <w:shd w:val="clear" w:color="auto" w:fill="auto"/>
            <w:noWrap/>
            <w:vAlign w:val="center"/>
          </w:tcPr>
          <w:p w14:paraId="5D77FC8A" w14:textId="77777777" w:rsidR="002257EE" w:rsidRPr="000A163B" w:rsidRDefault="002257EE" w:rsidP="0020697C">
            <w:pPr>
              <w:jc w:val="center"/>
              <w:rPr>
                <w:highlight w:val="yellow"/>
                <w:lang w:eastAsia="bg-BG"/>
              </w:rPr>
            </w:pPr>
            <w:r w:rsidRPr="000661B2">
              <w:rPr>
                <w:lang w:eastAsia="bg-BG"/>
              </w:rPr>
              <w:t>9 пл. м³</w:t>
            </w:r>
          </w:p>
        </w:tc>
        <w:tc>
          <w:tcPr>
            <w:tcW w:w="1109" w:type="dxa"/>
            <w:vMerge/>
            <w:tcBorders>
              <w:left w:val="nil"/>
              <w:right w:val="single" w:sz="4" w:space="0" w:color="auto"/>
            </w:tcBorders>
            <w:shd w:val="clear" w:color="auto" w:fill="auto"/>
            <w:noWrap/>
            <w:vAlign w:val="center"/>
          </w:tcPr>
          <w:p w14:paraId="5F2019E4" w14:textId="77777777" w:rsidR="002257EE" w:rsidRPr="000A163B" w:rsidRDefault="002257EE" w:rsidP="0020697C">
            <w:pPr>
              <w:jc w:val="center"/>
              <w:rPr>
                <w:highlight w:val="yellow"/>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6D8E1EE9" w14:textId="77777777" w:rsidR="002257EE" w:rsidRPr="002203D2" w:rsidRDefault="002257EE" w:rsidP="0020697C">
            <w:pPr>
              <w:jc w:val="center"/>
              <w:rPr>
                <w:lang w:eastAsia="bg-BG"/>
              </w:rPr>
            </w:pPr>
            <w:r w:rsidRPr="002203D2">
              <w:rPr>
                <w:lang w:eastAsia="bg-BG"/>
              </w:rPr>
              <w:t xml:space="preserve">65,00 </w:t>
            </w:r>
          </w:p>
          <w:p w14:paraId="0044BDBF" w14:textId="77777777" w:rsidR="002257EE" w:rsidRPr="000A163B" w:rsidRDefault="002257EE" w:rsidP="0020697C">
            <w:pPr>
              <w:jc w:val="center"/>
              <w:rPr>
                <w:highlight w:val="yellow"/>
                <w:lang w:eastAsia="bg-BG"/>
              </w:rPr>
            </w:pPr>
            <w:r w:rsidRPr="002203D2">
              <w:rPr>
                <w:lang w:eastAsia="bg-BG"/>
              </w:rPr>
              <w:t>лв./ пл.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682FE77B" w14:textId="77777777" w:rsidR="002257EE" w:rsidRPr="000A163B" w:rsidRDefault="002257EE" w:rsidP="0020697C">
            <w:pPr>
              <w:jc w:val="center"/>
              <w:rPr>
                <w:highlight w:val="yellow"/>
                <w:lang w:eastAsia="bg-BG"/>
              </w:rPr>
            </w:pPr>
            <w:r w:rsidRPr="004F7109">
              <w:rPr>
                <w:lang w:eastAsia="bg-BG"/>
              </w:rPr>
              <w:t>585,00</w:t>
            </w:r>
          </w:p>
        </w:tc>
      </w:tr>
      <w:tr w:rsidR="002257EE" w:rsidRPr="000A163B" w14:paraId="49BA26FE" w14:textId="77777777" w:rsidTr="0020697C">
        <w:trPr>
          <w:trHeight w:val="523"/>
        </w:trPr>
        <w:tc>
          <w:tcPr>
            <w:tcW w:w="1460" w:type="dxa"/>
            <w:vMerge/>
            <w:tcBorders>
              <w:left w:val="single" w:sz="8" w:space="0" w:color="auto"/>
              <w:right w:val="nil"/>
            </w:tcBorders>
            <w:shd w:val="clear" w:color="auto" w:fill="auto"/>
            <w:noWrap/>
            <w:vAlign w:val="bottom"/>
          </w:tcPr>
          <w:p w14:paraId="20860285" w14:textId="77777777" w:rsidR="002257EE" w:rsidRPr="000A163B" w:rsidRDefault="002257EE" w:rsidP="0020697C">
            <w:pPr>
              <w:rPr>
                <w:color w:val="000000"/>
                <w:highlight w:val="yellow"/>
                <w:lang w:eastAsia="bg-BG"/>
              </w:rPr>
            </w:pPr>
          </w:p>
        </w:tc>
        <w:tc>
          <w:tcPr>
            <w:tcW w:w="741" w:type="dxa"/>
            <w:vMerge/>
            <w:tcBorders>
              <w:left w:val="single" w:sz="4" w:space="0" w:color="auto"/>
              <w:right w:val="single" w:sz="4" w:space="0" w:color="auto"/>
            </w:tcBorders>
            <w:shd w:val="clear" w:color="auto" w:fill="auto"/>
            <w:noWrap/>
            <w:vAlign w:val="bottom"/>
          </w:tcPr>
          <w:p w14:paraId="501B7EEF" w14:textId="77777777" w:rsidR="002257EE" w:rsidRPr="000A163B" w:rsidRDefault="002257EE" w:rsidP="0020697C">
            <w:pPr>
              <w:rPr>
                <w:color w:val="000000"/>
                <w:highlight w:val="yellow"/>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49E16FC4" w14:textId="77777777" w:rsidR="002257EE" w:rsidRPr="009079F6" w:rsidRDefault="002257EE" w:rsidP="0020697C">
            <w:pPr>
              <w:jc w:val="center"/>
              <w:rPr>
                <w:color w:val="000000"/>
                <w:lang w:eastAsia="bg-BG"/>
              </w:rPr>
            </w:pPr>
            <w:r w:rsidRPr="009079F6">
              <w:rPr>
                <w:color w:val="000000"/>
                <w:lang w:eastAsia="bg-BG"/>
              </w:rPr>
              <w:t>Средна за технологична преработка</w:t>
            </w:r>
          </w:p>
        </w:tc>
        <w:tc>
          <w:tcPr>
            <w:tcW w:w="1448" w:type="dxa"/>
            <w:tcBorders>
              <w:top w:val="single" w:sz="8" w:space="0" w:color="auto"/>
              <w:left w:val="nil"/>
              <w:bottom w:val="single" w:sz="4" w:space="0" w:color="auto"/>
              <w:right w:val="single" w:sz="4" w:space="0" w:color="auto"/>
            </w:tcBorders>
            <w:shd w:val="clear" w:color="auto" w:fill="auto"/>
            <w:noWrap/>
            <w:vAlign w:val="center"/>
          </w:tcPr>
          <w:p w14:paraId="68897CFB" w14:textId="77777777" w:rsidR="002257EE" w:rsidRPr="000A163B" w:rsidRDefault="002257EE" w:rsidP="0020697C">
            <w:pPr>
              <w:jc w:val="center"/>
              <w:rPr>
                <w:highlight w:val="yellow"/>
                <w:lang w:eastAsia="bg-BG"/>
              </w:rPr>
            </w:pPr>
            <w:r w:rsidRPr="000661B2">
              <w:rPr>
                <w:lang w:eastAsia="bg-BG"/>
              </w:rPr>
              <w:t>135 пр. м³</w:t>
            </w:r>
          </w:p>
        </w:tc>
        <w:tc>
          <w:tcPr>
            <w:tcW w:w="1109" w:type="dxa"/>
            <w:vMerge/>
            <w:tcBorders>
              <w:left w:val="nil"/>
              <w:right w:val="single" w:sz="4" w:space="0" w:color="auto"/>
            </w:tcBorders>
            <w:shd w:val="clear" w:color="auto" w:fill="auto"/>
            <w:noWrap/>
            <w:vAlign w:val="center"/>
          </w:tcPr>
          <w:p w14:paraId="7D8C8DA9" w14:textId="77777777" w:rsidR="002257EE" w:rsidRPr="000A163B" w:rsidRDefault="002257EE" w:rsidP="0020697C">
            <w:pPr>
              <w:jc w:val="center"/>
              <w:rPr>
                <w:highlight w:val="yellow"/>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14237C7E" w14:textId="77777777" w:rsidR="002257EE" w:rsidRPr="006C7A9E" w:rsidRDefault="002257EE" w:rsidP="0020697C">
            <w:pPr>
              <w:jc w:val="center"/>
              <w:rPr>
                <w:lang w:eastAsia="bg-BG"/>
              </w:rPr>
            </w:pPr>
            <w:r w:rsidRPr="006C7A9E">
              <w:rPr>
                <w:lang w:eastAsia="bg-BG"/>
              </w:rPr>
              <w:t xml:space="preserve">33,00 </w:t>
            </w:r>
          </w:p>
          <w:p w14:paraId="306B970F" w14:textId="77777777" w:rsidR="002257EE" w:rsidRPr="000A163B" w:rsidRDefault="002257EE" w:rsidP="0020697C">
            <w:pPr>
              <w:jc w:val="center"/>
              <w:rPr>
                <w:highlight w:val="yellow"/>
                <w:lang w:eastAsia="bg-BG"/>
              </w:rPr>
            </w:pPr>
            <w:r w:rsidRPr="006C7A9E">
              <w:rPr>
                <w:lang w:eastAsia="bg-BG"/>
              </w:rPr>
              <w:t>лв./ пр.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2A8EF783" w14:textId="77777777" w:rsidR="002257EE" w:rsidRPr="000A163B" w:rsidRDefault="002257EE" w:rsidP="0020697C">
            <w:pPr>
              <w:jc w:val="center"/>
              <w:rPr>
                <w:highlight w:val="yellow"/>
                <w:lang w:eastAsia="bg-BG"/>
              </w:rPr>
            </w:pPr>
            <w:r w:rsidRPr="004F7109">
              <w:rPr>
                <w:lang w:eastAsia="bg-BG"/>
              </w:rPr>
              <w:t>4 455,00</w:t>
            </w:r>
          </w:p>
        </w:tc>
      </w:tr>
      <w:tr w:rsidR="002257EE" w:rsidRPr="000A163B" w14:paraId="0AB7AE75" w14:textId="77777777" w:rsidTr="0020697C">
        <w:trPr>
          <w:trHeight w:val="523"/>
        </w:trPr>
        <w:tc>
          <w:tcPr>
            <w:tcW w:w="1460" w:type="dxa"/>
            <w:vMerge/>
            <w:tcBorders>
              <w:left w:val="single" w:sz="8" w:space="0" w:color="auto"/>
              <w:right w:val="nil"/>
            </w:tcBorders>
            <w:shd w:val="clear" w:color="auto" w:fill="auto"/>
            <w:noWrap/>
            <w:vAlign w:val="bottom"/>
          </w:tcPr>
          <w:p w14:paraId="0576C647" w14:textId="77777777" w:rsidR="002257EE" w:rsidRPr="000A163B" w:rsidRDefault="002257EE" w:rsidP="0020697C">
            <w:pPr>
              <w:rPr>
                <w:color w:val="000000"/>
                <w:highlight w:val="yellow"/>
                <w:lang w:eastAsia="bg-BG"/>
              </w:rPr>
            </w:pPr>
          </w:p>
        </w:tc>
        <w:tc>
          <w:tcPr>
            <w:tcW w:w="741" w:type="dxa"/>
            <w:vMerge/>
            <w:tcBorders>
              <w:left w:val="single" w:sz="4" w:space="0" w:color="auto"/>
              <w:right w:val="single" w:sz="4" w:space="0" w:color="auto"/>
            </w:tcBorders>
            <w:shd w:val="clear" w:color="auto" w:fill="auto"/>
            <w:noWrap/>
            <w:vAlign w:val="bottom"/>
          </w:tcPr>
          <w:p w14:paraId="38A149C4" w14:textId="77777777" w:rsidR="002257EE" w:rsidRPr="000A163B" w:rsidRDefault="002257EE" w:rsidP="0020697C">
            <w:pPr>
              <w:rPr>
                <w:color w:val="000000"/>
                <w:highlight w:val="yellow"/>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1E97B1FB" w14:textId="77777777" w:rsidR="002257EE" w:rsidRPr="009079F6" w:rsidRDefault="002257EE" w:rsidP="0020697C">
            <w:pPr>
              <w:jc w:val="center"/>
              <w:rPr>
                <w:color w:val="000000"/>
                <w:lang w:eastAsia="bg-BG"/>
              </w:rPr>
            </w:pPr>
            <w:r w:rsidRPr="009079F6">
              <w:rPr>
                <w:lang w:eastAsia="bg-BG"/>
              </w:rPr>
              <w:t>Дребна за технологична преработка</w:t>
            </w:r>
          </w:p>
        </w:tc>
        <w:tc>
          <w:tcPr>
            <w:tcW w:w="1448" w:type="dxa"/>
            <w:tcBorders>
              <w:top w:val="single" w:sz="8" w:space="0" w:color="auto"/>
              <w:left w:val="nil"/>
              <w:bottom w:val="single" w:sz="4" w:space="0" w:color="auto"/>
              <w:right w:val="single" w:sz="4" w:space="0" w:color="auto"/>
            </w:tcBorders>
            <w:shd w:val="clear" w:color="auto" w:fill="auto"/>
            <w:noWrap/>
            <w:vAlign w:val="center"/>
          </w:tcPr>
          <w:p w14:paraId="3C93B27D" w14:textId="77777777" w:rsidR="002257EE" w:rsidRPr="000A163B" w:rsidRDefault="002257EE" w:rsidP="0020697C">
            <w:pPr>
              <w:jc w:val="center"/>
              <w:rPr>
                <w:highlight w:val="yellow"/>
                <w:lang w:eastAsia="bg-BG"/>
              </w:rPr>
            </w:pPr>
            <w:r w:rsidRPr="00263B8D">
              <w:rPr>
                <w:lang w:eastAsia="bg-BG"/>
              </w:rPr>
              <w:t>45 пр. м³</w:t>
            </w:r>
          </w:p>
        </w:tc>
        <w:tc>
          <w:tcPr>
            <w:tcW w:w="1109" w:type="dxa"/>
            <w:vMerge/>
            <w:tcBorders>
              <w:left w:val="nil"/>
              <w:right w:val="single" w:sz="4" w:space="0" w:color="auto"/>
            </w:tcBorders>
            <w:shd w:val="clear" w:color="auto" w:fill="auto"/>
            <w:noWrap/>
            <w:vAlign w:val="center"/>
          </w:tcPr>
          <w:p w14:paraId="09334A1E" w14:textId="77777777" w:rsidR="002257EE" w:rsidRPr="000A163B" w:rsidRDefault="002257EE" w:rsidP="0020697C">
            <w:pPr>
              <w:jc w:val="center"/>
              <w:rPr>
                <w:highlight w:val="yellow"/>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0FAF192C" w14:textId="77777777" w:rsidR="002257EE" w:rsidRPr="006C7A9E" w:rsidRDefault="002257EE" w:rsidP="0020697C">
            <w:pPr>
              <w:jc w:val="center"/>
              <w:rPr>
                <w:lang w:eastAsia="bg-BG"/>
              </w:rPr>
            </w:pPr>
            <w:r w:rsidRPr="006C7A9E">
              <w:rPr>
                <w:lang w:eastAsia="bg-BG"/>
              </w:rPr>
              <w:t xml:space="preserve">33,00 </w:t>
            </w:r>
          </w:p>
          <w:p w14:paraId="4B657045" w14:textId="77777777" w:rsidR="002257EE" w:rsidRPr="006C7A9E" w:rsidRDefault="002257EE" w:rsidP="0020697C">
            <w:pPr>
              <w:jc w:val="center"/>
              <w:rPr>
                <w:lang w:eastAsia="bg-BG"/>
              </w:rPr>
            </w:pPr>
            <w:r w:rsidRPr="006C7A9E">
              <w:rPr>
                <w:lang w:eastAsia="bg-BG"/>
              </w:rPr>
              <w:t>лв./ пр.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0D90E541" w14:textId="77777777" w:rsidR="002257EE" w:rsidRPr="000A163B" w:rsidRDefault="002257EE" w:rsidP="0020697C">
            <w:pPr>
              <w:jc w:val="center"/>
              <w:rPr>
                <w:highlight w:val="yellow"/>
                <w:lang w:eastAsia="bg-BG"/>
              </w:rPr>
            </w:pPr>
            <w:r w:rsidRPr="004F7109">
              <w:rPr>
                <w:lang w:eastAsia="bg-BG"/>
              </w:rPr>
              <w:t>1 485,00</w:t>
            </w:r>
          </w:p>
        </w:tc>
      </w:tr>
      <w:tr w:rsidR="002257EE" w:rsidRPr="000A163B" w14:paraId="393A3C8E" w14:textId="77777777" w:rsidTr="0020697C">
        <w:trPr>
          <w:trHeight w:val="523"/>
        </w:trPr>
        <w:tc>
          <w:tcPr>
            <w:tcW w:w="1460" w:type="dxa"/>
            <w:vMerge/>
            <w:tcBorders>
              <w:left w:val="single" w:sz="8" w:space="0" w:color="auto"/>
              <w:right w:val="nil"/>
            </w:tcBorders>
            <w:shd w:val="clear" w:color="auto" w:fill="auto"/>
            <w:noWrap/>
            <w:vAlign w:val="bottom"/>
          </w:tcPr>
          <w:p w14:paraId="43AC68B0" w14:textId="77777777" w:rsidR="002257EE" w:rsidRPr="000A163B" w:rsidRDefault="002257EE" w:rsidP="0020697C">
            <w:pPr>
              <w:rPr>
                <w:color w:val="000000"/>
                <w:highlight w:val="yellow"/>
                <w:lang w:eastAsia="bg-BG"/>
              </w:rPr>
            </w:pPr>
          </w:p>
        </w:tc>
        <w:tc>
          <w:tcPr>
            <w:tcW w:w="741" w:type="dxa"/>
            <w:vMerge/>
            <w:tcBorders>
              <w:left w:val="single" w:sz="4" w:space="0" w:color="auto"/>
              <w:right w:val="single" w:sz="4" w:space="0" w:color="auto"/>
            </w:tcBorders>
            <w:shd w:val="clear" w:color="auto" w:fill="auto"/>
            <w:noWrap/>
            <w:vAlign w:val="bottom"/>
          </w:tcPr>
          <w:p w14:paraId="48390BE4" w14:textId="77777777" w:rsidR="002257EE" w:rsidRPr="000A163B" w:rsidRDefault="002257EE" w:rsidP="0020697C">
            <w:pPr>
              <w:rPr>
                <w:color w:val="000000"/>
                <w:highlight w:val="yellow"/>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4F8A0F81" w14:textId="77777777" w:rsidR="002257EE" w:rsidRPr="009079F6" w:rsidRDefault="002257EE" w:rsidP="0020697C">
            <w:pPr>
              <w:jc w:val="center"/>
              <w:rPr>
                <w:color w:val="000000"/>
                <w:lang w:eastAsia="bg-BG"/>
              </w:rPr>
            </w:pPr>
            <w:r w:rsidRPr="009079F6">
              <w:rPr>
                <w:lang w:eastAsia="bg-BG"/>
              </w:rPr>
              <w:t>Дърва</w:t>
            </w:r>
          </w:p>
        </w:tc>
        <w:tc>
          <w:tcPr>
            <w:tcW w:w="1448" w:type="dxa"/>
            <w:tcBorders>
              <w:top w:val="single" w:sz="8" w:space="0" w:color="auto"/>
              <w:left w:val="nil"/>
              <w:bottom w:val="single" w:sz="4" w:space="0" w:color="auto"/>
              <w:right w:val="single" w:sz="4" w:space="0" w:color="auto"/>
            </w:tcBorders>
            <w:shd w:val="clear" w:color="auto" w:fill="auto"/>
            <w:noWrap/>
            <w:vAlign w:val="center"/>
          </w:tcPr>
          <w:p w14:paraId="7E81B45B" w14:textId="77777777" w:rsidR="002257EE" w:rsidRPr="000A163B" w:rsidRDefault="002257EE" w:rsidP="0020697C">
            <w:pPr>
              <w:jc w:val="center"/>
              <w:rPr>
                <w:highlight w:val="yellow"/>
                <w:lang w:eastAsia="bg-BG"/>
              </w:rPr>
            </w:pPr>
            <w:r w:rsidRPr="00263B8D">
              <w:rPr>
                <w:lang w:eastAsia="bg-BG"/>
              </w:rPr>
              <w:t>230 пр. м³</w:t>
            </w:r>
          </w:p>
        </w:tc>
        <w:tc>
          <w:tcPr>
            <w:tcW w:w="1109" w:type="dxa"/>
            <w:vMerge/>
            <w:tcBorders>
              <w:left w:val="nil"/>
              <w:bottom w:val="single" w:sz="4" w:space="0" w:color="auto"/>
              <w:right w:val="single" w:sz="4" w:space="0" w:color="auto"/>
            </w:tcBorders>
            <w:shd w:val="clear" w:color="auto" w:fill="auto"/>
            <w:noWrap/>
            <w:vAlign w:val="center"/>
          </w:tcPr>
          <w:p w14:paraId="50F107DC" w14:textId="77777777" w:rsidR="002257EE" w:rsidRPr="000A163B" w:rsidRDefault="002257EE" w:rsidP="0020697C">
            <w:pPr>
              <w:jc w:val="center"/>
              <w:rPr>
                <w:highlight w:val="yellow"/>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49C7660D" w14:textId="77777777" w:rsidR="002257EE" w:rsidRPr="006C7A9E" w:rsidRDefault="002257EE" w:rsidP="0020697C">
            <w:pPr>
              <w:jc w:val="center"/>
              <w:rPr>
                <w:lang w:eastAsia="bg-BG"/>
              </w:rPr>
            </w:pPr>
            <w:r w:rsidRPr="006C7A9E">
              <w:rPr>
                <w:lang w:eastAsia="bg-BG"/>
              </w:rPr>
              <w:t xml:space="preserve">33,00 </w:t>
            </w:r>
          </w:p>
          <w:p w14:paraId="01A2E67B" w14:textId="77777777" w:rsidR="002257EE" w:rsidRPr="006C7A9E" w:rsidRDefault="002257EE" w:rsidP="0020697C">
            <w:pPr>
              <w:jc w:val="center"/>
              <w:rPr>
                <w:lang w:eastAsia="bg-BG"/>
              </w:rPr>
            </w:pPr>
            <w:r w:rsidRPr="006C7A9E">
              <w:rPr>
                <w:lang w:eastAsia="bg-BG"/>
              </w:rPr>
              <w:t>лв./ пр.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6170A36B" w14:textId="77777777" w:rsidR="002257EE" w:rsidRPr="000A163B" w:rsidRDefault="002257EE" w:rsidP="0020697C">
            <w:pPr>
              <w:jc w:val="center"/>
              <w:rPr>
                <w:highlight w:val="yellow"/>
                <w:lang w:eastAsia="bg-BG"/>
              </w:rPr>
            </w:pPr>
            <w:r w:rsidRPr="008453E5">
              <w:rPr>
                <w:lang w:eastAsia="bg-BG"/>
              </w:rPr>
              <w:t>7 590,00</w:t>
            </w:r>
          </w:p>
        </w:tc>
      </w:tr>
      <w:tr w:rsidR="002257EE" w:rsidRPr="008453E5" w14:paraId="30C34F66" w14:textId="77777777" w:rsidTr="0020697C">
        <w:trPr>
          <w:trHeight w:val="523"/>
        </w:trPr>
        <w:tc>
          <w:tcPr>
            <w:tcW w:w="4636" w:type="dxa"/>
            <w:gridSpan w:val="3"/>
            <w:tcBorders>
              <w:top w:val="single" w:sz="8" w:space="0" w:color="auto"/>
              <w:left w:val="single" w:sz="8" w:space="0" w:color="auto"/>
              <w:right w:val="single" w:sz="4" w:space="0" w:color="auto"/>
            </w:tcBorders>
            <w:shd w:val="clear" w:color="auto" w:fill="auto"/>
            <w:noWrap/>
            <w:vAlign w:val="center"/>
          </w:tcPr>
          <w:p w14:paraId="0A31DC1F" w14:textId="77777777" w:rsidR="002257EE" w:rsidRPr="000A163B" w:rsidRDefault="002257EE" w:rsidP="0020697C">
            <w:pPr>
              <w:jc w:val="center"/>
              <w:rPr>
                <w:color w:val="000000"/>
                <w:highlight w:val="yellow"/>
                <w:lang w:eastAsia="bg-BG"/>
              </w:rPr>
            </w:pPr>
            <w:r w:rsidRPr="00622EEB">
              <w:rPr>
                <w:b/>
                <w:color w:val="000000"/>
                <w:lang w:eastAsia="bg-BG"/>
              </w:rPr>
              <w:t>ОБЩО ЗА ПОДОТДЕЛА:</w:t>
            </w:r>
          </w:p>
        </w:tc>
        <w:tc>
          <w:tcPr>
            <w:tcW w:w="1448" w:type="dxa"/>
            <w:tcBorders>
              <w:top w:val="single" w:sz="8" w:space="0" w:color="auto"/>
              <w:left w:val="nil"/>
              <w:bottom w:val="single" w:sz="4" w:space="0" w:color="auto"/>
              <w:right w:val="single" w:sz="4" w:space="0" w:color="auto"/>
            </w:tcBorders>
            <w:shd w:val="clear" w:color="auto" w:fill="auto"/>
            <w:noWrap/>
            <w:vAlign w:val="bottom"/>
          </w:tcPr>
          <w:p w14:paraId="35D63E25" w14:textId="77777777" w:rsidR="002257EE" w:rsidRPr="000A163B" w:rsidRDefault="002257EE" w:rsidP="0020697C">
            <w:pPr>
              <w:jc w:val="center"/>
              <w:rPr>
                <w:highlight w:val="yellow"/>
                <w:lang w:eastAsia="bg-BG"/>
              </w:rPr>
            </w:pPr>
          </w:p>
        </w:tc>
        <w:tc>
          <w:tcPr>
            <w:tcW w:w="1109" w:type="dxa"/>
            <w:tcBorders>
              <w:top w:val="single" w:sz="8" w:space="0" w:color="auto"/>
              <w:left w:val="nil"/>
              <w:bottom w:val="single" w:sz="4" w:space="0" w:color="auto"/>
              <w:right w:val="single" w:sz="4" w:space="0" w:color="auto"/>
            </w:tcBorders>
            <w:shd w:val="clear" w:color="auto" w:fill="auto"/>
            <w:noWrap/>
            <w:vAlign w:val="bottom"/>
          </w:tcPr>
          <w:p w14:paraId="771AE3B6" w14:textId="77777777" w:rsidR="002257EE" w:rsidRPr="000A163B" w:rsidRDefault="002257EE" w:rsidP="0020697C">
            <w:pPr>
              <w:jc w:val="center"/>
              <w:rPr>
                <w:highlight w:val="yellow"/>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bottom"/>
          </w:tcPr>
          <w:p w14:paraId="5D9EA7E3" w14:textId="77777777" w:rsidR="002257EE" w:rsidRPr="000A163B" w:rsidRDefault="002257EE" w:rsidP="0020697C">
            <w:pPr>
              <w:jc w:val="center"/>
              <w:rPr>
                <w:highlight w:val="yellow"/>
                <w:lang w:eastAsia="bg-BG"/>
              </w:rPr>
            </w:pP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2A9BA986" w14:textId="77777777" w:rsidR="002257EE" w:rsidRPr="008453E5" w:rsidRDefault="002257EE" w:rsidP="0020697C">
            <w:pPr>
              <w:jc w:val="center"/>
              <w:rPr>
                <w:b/>
                <w:bCs/>
                <w:lang w:eastAsia="bg-BG"/>
              </w:rPr>
            </w:pPr>
            <w:r w:rsidRPr="008453E5">
              <w:rPr>
                <w:b/>
                <w:bCs/>
                <w:lang w:eastAsia="bg-BG"/>
              </w:rPr>
              <w:t>15 095,00</w:t>
            </w:r>
          </w:p>
        </w:tc>
      </w:tr>
      <w:tr w:rsidR="002257EE" w:rsidRPr="000A163B" w14:paraId="4FA7E3EE" w14:textId="77777777" w:rsidTr="0020697C">
        <w:trPr>
          <w:trHeight w:val="523"/>
        </w:trPr>
        <w:tc>
          <w:tcPr>
            <w:tcW w:w="1460" w:type="dxa"/>
            <w:vMerge w:val="restart"/>
            <w:tcBorders>
              <w:top w:val="single" w:sz="8" w:space="0" w:color="auto"/>
              <w:left w:val="single" w:sz="8" w:space="0" w:color="auto"/>
              <w:right w:val="nil"/>
            </w:tcBorders>
            <w:shd w:val="clear" w:color="auto" w:fill="auto"/>
            <w:noWrap/>
            <w:vAlign w:val="center"/>
          </w:tcPr>
          <w:p w14:paraId="4FC9CE1A" w14:textId="77777777" w:rsidR="002257EE" w:rsidRPr="00DA0563" w:rsidRDefault="002257EE" w:rsidP="0020697C">
            <w:pPr>
              <w:jc w:val="center"/>
              <w:rPr>
                <w:color w:val="000000"/>
                <w:lang w:eastAsia="bg-BG"/>
              </w:rPr>
            </w:pPr>
            <w:r w:rsidRPr="00DA0563">
              <w:rPr>
                <w:color w:val="000000"/>
                <w:lang w:eastAsia="bg-BG"/>
              </w:rPr>
              <w:t>78361.30.809</w:t>
            </w:r>
          </w:p>
        </w:tc>
        <w:tc>
          <w:tcPr>
            <w:tcW w:w="741" w:type="dxa"/>
            <w:vMerge w:val="restart"/>
            <w:tcBorders>
              <w:top w:val="single" w:sz="8" w:space="0" w:color="auto"/>
              <w:left w:val="single" w:sz="4" w:space="0" w:color="auto"/>
              <w:right w:val="single" w:sz="4" w:space="0" w:color="auto"/>
            </w:tcBorders>
            <w:shd w:val="clear" w:color="auto" w:fill="auto"/>
            <w:noWrap/>
            <w:vAlign w:val="center"/>
          </w:tcPr>
          <w:p w14:paraId="0BF49151" w14:textId="77777777" w:rsidR="002257EE" w:rsidRPr="00DA0563" w:rsidRDefault="002257EE" w:rsidP="0020697C">
            <w:pPr>
              <w:jc w:val="center"/>
              <w:rPr>
                <w:color w:val="000000"/>
                <w:lang w:eastAsia="bg-BG"/>
              </w:rPr>
            </w:pPr>
            <w:r w:rsidRPr="00DA0563">
              <w:rPr>
                <w:color w:val="000000"/>
                <w:lang w:eastAsia="bg-BG"/>
              </w:rPr>
              <w:t>310 ж</w:t>
            </w: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40778A0C" w14:textId="77777777" w:rsidR="002257EE" w:rsidRPr="002633B6" w:rsidRDefault="002257EE" w:rsidP="0020697C">
            <w:pPr>
              <w:jc w:val="center"/>
              <w:rPr>
                <w:color w:val="000000"/>
                <w:lang w:eastAsia="bg-BG"/>
              </w:rPr>
            </w:pPr>
            <w:r w:rsidRPr="002633B6">
              <w:rPr>
                <w:color w:val="000000"/>
                <w:lang w:eastAsia="bg-BG"/>
              </w:rPr>
              <w:t>Едра – трупи за шперплат</w:t>
            </w:r>
          </w:p>
        </w:tc>
        <w:tc>
          <w:tcPr>
            <w:tcW w:w="1448" w:type="dxa"/>
            <w:tcBorders>
              <w:top w:val="single" w:sz="8" w:space="0" w:color="auto"/>
              <w:left w:val="nil"/>
              <w:bottom w:val="single" w:sz="4" w:space="0" w:color="auto"/>
              <w:right w:val="single" w:sz="4" w:space="0" w:color="auto"/>
            </w:tcBorders>
            <w:shd w:val="clear" w:color="auto" w:fill="auto"/>
            <w:noWrap/>
            <w:vAlign w:val="center"/>
          </w:tcPr>
          <w:p w14:paraId="44F7BBFC" w14:textId="77777777" w:rsidR="002257EE" w:rsidRPr="002633B6" w:rsidRDefault="002257EE" w:rsidP="0020697C">
            <w:pPr>
              <w:jc w:val="center"/>
              <w:rPr>
                <w:lang w:eastAsia="bg-BG"/>
              </w:rPr>
            </w:pPr>
            <w:r w:rsidRPr="002633B6">
              <w:rPr>
                <w:lang w:eastAsia="bg-BG"/>
              </w:rPr>
              <w:t xml:space="preserve">- </w:t>
            </w:r>
          </w:p>
        </w:tc>
        <w:tc>
          <w:tcPr>
            <w:tcW w:w="1109" w:type="dxa"/>
            <w:vMerge w:val="restart"/>
            <w:tcBorders>
              <w:top w:val="single" w:sz="8" w:space="0" w:color="auto"/>
              <w:left w:val="nil"/>
              <w:right w:val="single" w:sz="4" w:space="0" w:color="auto"/>
            </w:tcBorders>
            <w:shd w:val="clear" w:color="auto" w:fill="auto"/>
            <w:noWrap/>
            <w:vAlign w:val="center"/>
          </w:tcPr>
          <w:p w14:paraId="6EF39347" w14:textId="77777777" w:rsidR="002257EE" w:rsidRPr="00C41900" w:rsidRDefault="002257EE" w:rsidP="0020697C">
            <w:pPr>
              <w:jc w:val="center"/>
              <w:rPr>
                <w:highlight w:val="yellow"/>
                <w:lang w:eastAsia="bg-BG"/>
              </w:rPr>
            </w:pPr>
            <w:r w:rsidRPr="00C41900">
              <w:rPr>
                <w:lang w:eastAsia="bg-BG"/>
              </w:rPr>
              <w:t>Черен бор</w:t>
            </w: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1165F7BE" w14:textId="77777777" w:rsidR="002257EE" w:rsidRPr="002633B6" w:rsidRDefault="002257EE" w:rsidP="0020697C">
            <w:pPr>
              <w:jc w:val="center"/>
              <w:rPr>
                <w:lang w:eastAsia="bg-BG"/>
              </w:rPr>
            </w:pPr>
            <w:r>
              <w:rPr>
                <w:lang w:eastAsia="bg-BG"/>
              </w:rPr>
              <w:t xml:space="preserve"> - </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0FDDEBB3" w14:textId="77777777" w:rsidR="002257EE" w:rsidRPr="002633B6" w:rsidRDefault="002257EE" w:rsidP="0020697C">
            <w:pPr>
              <w:jc w:val="center"/>
              <w:rPr>
                <w:lang w:eastAsia="bg-BG"/>
              </w:rPr>
            </w:pPr>
            <w:r w:rsidRPr="002633B6">
              <w:rPr>
                <w:lang w:eastAsia="bg-BG"/>
              </w:rPr>
              <w:t>-</w:t>
            </w:r>
          </w:p>
        </w:tc>
      </w:tr>
      <w:tr w:rsidR="002257EE" w:rsidRPr="000A163B" w14:paraId="2019B935" w14:textId="77777777" w:rsidTr="0020697C">
        <w:trPr>
          <w:trHeight w:val="523"/>
        </w:trPr>
        <w:tc>
          <w:tcPr>
            <w:tcW w:w="1460" w:type="dxa"/>
            <w:vMerge/>
            <w:tcBorders>
              <w:left w:val="single" w:sz="8" w:space="0" w:color="auto"/>
              <w:right w:val="nil"/>
            </w:tcBorders>
            <w:shd w:val="clear" w:color="auto" w:fill="auto"/>
            <w:noWrap/>
            <w:vAlign w:val="center"/>
          </w:tcPr>
          <w:p w14:paraId="76DFFA3F" w14:textId="77777777" w:rsidR="002257EE" w:rsidRPr="000A163B" w:rsidRDefault="002257EE" w:rsidP="0020697C">
            <w:pPr>
              <w:jc w:val="center"/>
              <w:rPr>
                <w:color w:val="000000"/>
                <w:highlight w:val="yellow"/>
                <w:lang w:eastAsia="bg-BG"/>
              </w:rPr>
            </w:pPr>
          </w:p>
        </w:tc>
        <w:tc>
          <w:tcPr>
            <w:tcW w:w="741" w:type="dxa"/>
            <w:vMerge/>
            <w:tcBorders>
              <w:left w:val="single" w:sz="4" w:space="0" w:color="auto"/>
              <w:right w:val="single" w:sz="4" w:space="0" w:color="auto"/>
            </w:tcBorders>
            <w:shd w:val="clear" w:color="auto" w:fill="auto"/>
            <w:noWrap/>
            <w:vAlign w:val="center"/>
          </w:tcPr>
          <w:p w14:paraId="09904C75" w14:textId="77777777" w:rsidR="002257EE" w:rsidRPr="000A163B" w:rsidRDefault="002257EE" w:rsidP="0020697C">
            <w:pPr>
              <w:jc w:val="center"/>
              <w:rPr>
                <w:color w:val="000000"/>
                <w:highlight w:val="yellow"/>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7FD1EADC" w14:textId="77777777" w:rsidR="002257EE" w:rsidRPr="002633B6" w:rsidRDefault="002257EE" w:rsidP="0020697C">
            <w:pPr>
              <w:jc w:val="center"/>
              <w:rPr>
                <w:color w:val="000000"/>
                <w:lang w:eastAsia="bg-BG"/>
              </w:rPr>
            </w:pPr>
            <w:r w:rsidRPr="002633B6">
              <w:rPr>
                <w:color w:val="000000"/>
                <w:lang w:eastAsia="bg-BG"/>
              </w:rPr>
              <w:t>Едра – трупи за бичене над 30 см.</w:t>
            </w:r>
          </w:p>
        </w:tc>
        <w:tc>
          <w:tcPr>
            <w:tcW w:w="1448" w:type="dxa"/>
            <w:tcBorders>
              <w:top w:val="single" w:sz="8" w:space="0" w:color="auto"/>
              <w:left w:val="nil"/>
              <w:bottom w:val="single" w:sz="4" w:space="0" w:color="auto"/>
              <w:right w:val="single" w:sz="4" w:space="0" w:color="auto"/>
            </w:tcBorders>
            <w:shd w:val="clear" w:color="auto" w:fill="auto"/>
            <w:noWrap/>
            <w:vAlign w:val="center"/>
          </w:tcPr>
          <w:p w14:paraId="332BE944" w14:textId="77777777" w:rsidR="002257EE" w:rsidRPr="002633B6" w:rsidRDefault="002257EE" w:rsidP="0020697C">
            <w:pPr>
              <w:jc w:val="center"/>
              <w:rPr>
                <w:lang w:eastAsia="bg-BG"/>
              </w:rPr>
            </w:pPr>
            <w:r w:rsidRPr="002633B6">
              <w:rPr>
                <w:lang w:eastAsia="bg-BG"/>
              </w:rPr>
              <w:t xml:space="preserve">- </w:t>
            </w:r>
          </w:p>
        </w:tc>
        <w:tc>
          <w:tcPr>
            <w:tcW w:w="1109" w:type="dxa"/>
            <w:vMerge/>
            <w:tcBorders>
              <w:left w:val="nil"/>
              <w:right w:val="single" w:sz="4" w:space="0" w:color="auto"/>
            </w:tcBorders>
            <w:shd w:val="clear" w:color="auto" w:fill="auto"/>
            <w:noWrap/>
            <w:vAlign w:val="center"/>
          </w:tcPr>
          <w:p w14:paraId="36A0AC8C" w14:textId="77777777" w:rsidR="002257EE" w:rsidRPr="000A163B" w:rsidRDefault="002257EE" w:rsidP="0020697C">
            <w:pPr>
              <w:jc w:val="center"/>
              <w:rPr>
                <w:highlight w:val="yellow"/>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4D083E57" w14:textId="77777777" w:rsidR="002257EE" w:rsidRPr="002633B6" w:rsidRDefault="002257EE" w:rsidP="0020697C">
            <w:pPr>
              <w:jc w:val="center"/>
              <w:rPr>
                <w:lang w:eastAsia="bg-BG"/>
              </w:rPr>
            </w:pPr>
            <w:r>
              <w:rPr>
                <w:lang w:eastAsia="bg-BG"/>
              </w:rPr>
              <w:t xml:space="preserve">- </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504C7462" w14:textId="77777777" w:rsidR="002257EE" w:rsidRPr="002633B6" w:rsidRDefault="002257EE" w:rsidP="0020697C">
            <w:pPr>
              <w:jc w:val="center"/>
              <w:rPr>
                <w:lang w:eastAsia="bg-BG"/>
              </w:rPr>
            </w:pPr>
            <w:r w:rsidRPr="002633B6">
              <w:rPr>
                <w:lang w:eastAsia="bg-BG"/>
              </w:rPr>
              <w:t>-</w:t>
            </w:r>
          </w:p>
        </w:tc>
      </w:tr>
      <w:tr w:rsidR="002257EE" w:rsidRPr="000A163B" w14:paraId="25975746" w14:textId="77777777" w:rsidTr="0020697C">
        <w:trPr>
          <w:trHeight w:val="523"/>
        </w:trPr>
        <w:tc>
          <w:tcPr>
            <w:tcW w:w="1460" w:type="dxa"/>
            <w:vMerge/>
            <w:tcBorders>
              <w:left w:val="single" w:sz="8" w:space="0" w:color="auto"/>
              <w:right w:val="nil"/>
            </w:tcBorders>
            <w:shd w:val="clear" w:color="auto" w:fill="auto"/>
            <w:noWrap/>
            <w:vAlign w:val="center"/>
          </w:tcPr>
          <w:p w14:paraId="15E2E56C" w14:textId="77777777" w:rsidR="002257EE" w:rsidRPr="000A163B" w:rsidRDefault="002257EE" w:rsidP="0020697C">
            <w:pPr>
              <w:jc w:val="center"/>
              <w:rPr>
                <w:color w:val="000000"/>
                <w:highlight w:val="yellow"/>
                <w:lang w:eastAsia="bg-BG"/>
              </w:rPr>
            </w:pPr>
          </w:p>
        </w:tc>
        <w:tc>
          <w:tcPr>
            <w:tcW w:w="741" w:type="dxa"/>
            <w:vMerge/>
            <w:tcBorders>
              <w:left w:val="single" w:sz="4" w:space="0" w:color="auto"/>
              <w:right w:val="single" w:sz="4" w:space="0" w:color="auto"/>
            </w:tcBorders>
            <w:shd w:val="clear" w:color="auto" w:fill="auto"/>
            <w:noWrap/>
            <w:vAlign w:val="center"/>
          </w:tcPr>
          <w:p w14:paraId="3C88186E" w14:textId="77777777" w:rsidR="002257EE" w:rsidRPr="000A163B" w:rsidRDefault="002257EE" w:rsidP="0020697C">
            <w:pPr>
              <w:jc w:val="center"/>
              <w:rPr>
                <w:color w:val="000000"/>
                <w:highlight w:val="yellow"/>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4C1E16A4" w14:textId="77777777" w:rsidR="002257EE" w:rsidRPr="000A163B" w:rsidRDefault="002257EE" w:rsidP="0020697C">
            <w:pPr>
              <w:jc w:val="center"/>
              <w:rPr>
                <w:color w:val="000000"/>
                <w:highlight w:val="yellow"/>
                <w:lang w:eastAsia="bg-BG"/>
              </w:rPr>
            </w:pPr>
            <w:r w:rsidRPr="00FC1898">
              <w:rPr>
                <w:color w:val="000000"/>
                <w:lang w:eastAsia="bg-BG"/>
              </w:rPr>
              <w:t>Едра – трупи за бичене от 18 до 29 см.</w:t>
            </w:r>
          </w:p>
        </w:tc>
        <w:tc>
          <w:tcPr>
            <w:tcW w:w="1448" w:type="dxa"/>
            <w:tcBorders>
              <w:top w:val="single" w:sz="8" w:space="0" w:color="auto"/>
              <w:left w:val="nil"/>
              <w:bottom w:val="single" w:sz="4" w:space="0" w:color="auto"/>
              <w:right w:val="single" w:sz="4" w:space="0" w:color="auto"/>
            </w:tcBorders>
            <w:shd w:val="clear" w:color="auto" w:fill="auto"/>
            <w:noWrap/>
            <w:vAlign w:val="center"/>
          </w:tcPr>
          <w:p w14:paraId="395773E3" w14:textId="77777777" w:rsidR="002257EE" w:rsidRPr="000A163B" w:rsidRDefault="002257EE" w:rsidP="0020697C">
            <w:pPr>
              <w:jc w:val="center"/>
              <w:rPr>
                <w:highlight w:val="yellow"/>
                <w:lang w:eastAsia="bg-BG"/>
              </w:rPr>
            </w:pPr>
            <w:r w:rsidRPr="00263B8D">
              <w:rPr>
                <w:lang w:eastAsia="bg-BG"/>
              </w:rPr>
              <w:t>10 пл. м³</w:t>
            </w:r>
          </w:p>
        </w:tc>
        <w:tc>
          <w:tcPr>
            <w:tcW w:w="1109" w:type="dxa"/>
            <w:vMerge/>
            <w:tcBorders>
              <w:left w:val="nil"/>
              <w:right w:val="single" w:sz="4" w:space="0" w:color="auto"/>
            </w:tcBorders>
            <w:shd w:val="clear" w:color="auto" w:fill="auto"/>
            <w:noWrap/>
            <w:vAlign w:val="center"/>
          </w:tcPr>
          <w:p w14:paraId="6B058AED" w14:textId="77777777" w:rsidR="002257EE" w:rsidRPr="000A163B" w:rsidRDefault="002257EE" w:rsidP="0020697C">
            <w:pPr>
              <w:jc w:val="center"/>
              <w:rPr>
                <w:highlight w:val="yellow"/>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4EAFA088" w14:textId="77777777" w:rsidR="002257EE" w:rsidRPr="00FC1898" w:rsidRDefault="002257EE" w:rsidP="0020697C">
            <w:pPr>
              <w:jc w:val="center"/>
              <w:rPr>
                <w:lang w:eastAsia="bg-BG"/>
              </w:rPr>
            </w:pPr>
            <w:r w:rsidRPr="00FC1898">
              <w:rPr>
                <w:lang w:eastAsia="bg-BG"/>
              </w:rPr>
              <w:t xml:space="preserve">80,00 </w:t>
            </w:r>
          </w:p>
          <w:p w14:paraId="42AE53C1" w14:textId="77777777" w:rsidR="002257EE" w:rsidRPr="000A163B" w:rsidRDefault="002257EE" w:rsidP="0020697C">
            <w:pPr>
              <w:jc w:val="center"/>
              <w:rPr>
                <w:highlight w:val="yellow"/>
                <w:lang w:eastAsia="bg-BG"/>
              </w:rPr>
            </w:pPr>
            <w:r w:rsidRPr="00FC1898">
              <w:rPr>
                <w:lang w:eastAsia="bg-BG"/>
              </w:rPr>
              <w:t>лв./ пл.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34CFDE7E" w14:textId="77777777" w:rsidR="002257EE" w:rsidRPr="000A163B" w:rsidRDefault="002257EE" w:rsidP="0020697C">
            <w:pPr>
              <w:jc w:val="center"/>
              <w:rPr>
                <w:highlight w:val="yellow"/>
                <w:lang w:eastAsia="bg-BG"/>
              </w:rPr>
            </w:pPr>
            <w:r w:rsidRPr="002633B6">
              <w:rPr>
                <w:lang w:eastAsia="bg-BG"/>
              </w:rPr>
              <w:t>800,00</w:t>
            </w:r>
          </w:p>
        </w:tc>
      </w:tr>
      <w:tr w:rsidR="002257EE" w:rsidRPr="000A163B" w14:paraId="7300FCBA" w14:textId="77777777" w:rsidTr="0020697C">
        <w:trPr>
          <w:trHeight w:val="523"/>
        </w:trPr>
        <w:tc>
          <w:tcPr>
            <w:tcW w:w="1460" w:type="dxa"/>
            <w:vMerge/>
            <w:tcBorders>
              <w:left w:val="single" w:sz="8" w:space="0" w:color="auto"/>
              <w:right w:val="nil"/>
            </w:tcBorders>
            <w:shd w:val="clear" w:color="auto" w:fill="auto"/>
            <w:noWrap/>
            <w:vAlign w:val="center"/>
          </w:tcPr>
          <w:p w14:paraId="39FBE78E" w14:textId="77777777" w:rsidR="002257EE" w:rsidRPr="000A163B" w:rsidRDefault="002257EE" w:rsidP="0020697C">
            <w:pPr>
              <w:jc w:val="center"/>
              <w:rPr>
                <w:color w:val="000000"/>
                <w:highlight w:val="yellow"/>
                <w:lang w:eastAsia="bg-BG"/>
              </w:rPr>
            </w:pPr>
          </w:p>
        </w:tc>
        <w:tc>
          <w:tcPr>
            <w:tcW w:w="741" w:type="dxa"/>
            <w:vMerge/>
            <w:tcBorders>
              <w:left w:val="single" w:sz="4" w:space="0" w:color="auto"/>
              <w:right w:val="single" w:sz="4" w:space="0" w:color="auto"/>
            </w:tcBorders>
            <w:shd w:val="clear" w:color="auto" w:fill="auto"/>
            <w:noWrap/>
            <w:vAlign w:val="center"/>
          </w:tcPr>
          <w:p w14:paraId="0FEF053C" w14:textId="77777777" w:rsidR="002257EE" w:rsidRPr="000A163B" w:rsidRDefault="002257EE" w:rsidP="0020697C">
            <w:pPr>
              <w:jc w:val="center"/>
              <w:rPr>
                <w:color w:val="000000"/>
                <w:highlight w:val="yellow"/>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5FA88FAF" w14:textId="77777777" w:rsidR="002257EE" w:rsidRPr="000A163B" w:rsidRDefault="002257EE" w:rsidP="0020697C">
            <w:pPr>
              <w:jc w:val="center"/>
              <w:rPr>
                <w:color w:val="000000"/>
                <w:highlight w:val="yellow"/>
                <w:lang w:eastAsia="bg-BG"/>
              </w:rPr>
            </w:pPr>
            <w:r w:rsidRPr="00FC1898">
              <w:rPr>
                <w:color w:val="000000"/>
                <w:lang w:eastAsia="bg-BG"/>
              </w:rPr>
              <w:t xml:space="preserve">Средна – трупи за бичене </w:t>
            </w:r>
            <w:r w:rsidRPr="00E81C22">
              <w:rPr>
                <w:color w:val="000000"/>
                <w:lang w:eastAsia="bg-BG"/>
              </w:rPr>
              <w:t>от 14 до</w:t>
            </w:r>
            <w:r w:rsidRPr="00FC1898">
              <w:rPr>
                <w:color w:val="000000"/>
                <w:lang w:eastAsia="bg-BG"/>
              </w:rPr>
              <w:t xml:space="preserve"> 17 см.</w:t>
            </w:r>
          </w:p>
        </w:tc>
        <w:tc>
          <w:tcPr>
            <w:tcW w:w="1448" w:type="dxa"/>
            <w:tcBorders>
              <w:top w:val="single" w:sz="8" w:space="0" w:color="auto"/>
              <w:left w:val="nil"/>
              <w:bottom w:val="single" w:sz="4" w:space="0" w:color="auto"/>
              <w:right w:val="single" w:sz="4" w:space="0" w:color="auto"/>
            </w:tcBorders>
            <w:shd w:val="clear" w:color="auto" w:fill="auto"/>
            <w:noWrap/>
            <w:vAlign w:val="center"/>
          </w:tcPr>
          <w:p w14:paraId="609D11F3" w14:textId="77777777" w:rsidR="002257EE" w:rsidRPr="000A163B" w:rsidRDefault="002257EE" w:rsidP="0020697C">
            <w:pPr>
              <w:jc w:val="center"/>
              <w:rPr>
                <w:highlight w:val="yellow"/>
                <w:lang w:eastAsia="bg-BG"/>
              </w:rPr>
            </w:pPr>
            <w:r w:rsidRPr="00263B8D">
              <w:rPr>
                <w:lang w:eastAsia="bg-BG"/>
              </w:rPr>
              <w:t>7 пл. м³</w:t>
            </w:r>
          </w:p>
        </w:tc>
        <w:tc>
          <w:tcPr>
            <w:tcW w:w="1109" w:type="dxa"/>
            <w:vMerge/>
            <w:tcBorders>
              <w:left w:val="nil"/>
              <w:right w:val="single" w:sz="4" w:space="0" w:color="auto"/>
            </w:tcBorders>
            <w:shd w:val="clear" w:color="auto" w:fill="auto"/>
            <w:noWrap/>
            <w:vAlign w:val="center"/>
          </w:tcPr>
          <w:p w14:paraId="04C68E44" w14:textId="77777777" w:rsidR="002257EE" w:rsidRPr="000A163B" w:rsidRDefault="002257EE" w:rsidP="0020697C">
            <w:pPr>
              <w:jc w:val="center"/>
              <w:rPr>
                <w:highlight w:val="yellow"/>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504C8B43" w14:textId="77777777" w:rsidR="002257EE" w:rsidRPr="00FC1898" w:rsidRDefault="002257EE" w:rsidP="0020697C">
            <w:pPr>
              <w:jc w:val="center"/>
              <w:rPr>
                <w:lang w:eastAsia="bg-BG"/>
              </w:rPr>
            </w:pPr>
            <w:r w:rsidRPr="00FC1898">
              <w:rPr>
                <w:lang w:eastAsia="bg-BG"/>
              </w:rPr>
              <w:t xml:space="preserve">70,00 </w:t>
            </w:r>
          </w:p>
          <w:p w14:paraId="23876AE6" w14:textId="77777777" w:rsidR="002257EE" w:rsidRPr="000A163B" w:rsidRDefault="002257EE" w:rsidP="0020697C">
            <w:pPr>
              <w:jc w:val="center"/>
              <w:rPr>
                <w:highlight w:val="yellow"/>
                <w:lang w:eastAsia="bg-BG"/>
              </w:rPr>
            </w:pPr>
            <w:r w:rsidRPr="00FC1898">
              <w:rPr>
                <w:lang w:eastAsia="bg-BG"/>
              </w:rPr>
              <w:t>лв./ пл.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1D1CC011" w14:textId="77777777" w:rsidR="002257EE" w:rsidRPr="000A163B" w:rsidRDefault="002257EE" w:rsidP="0020697C">
            <w:pPr>
              <w:jc w:val="center"/>
              <w:rPr>
                <w:highlight w:val="yellow"/>
                <w:lang w:eastAsia="bg-BG"/>
              </w:rPr>
            </w:pPr>
            <w:r w:rsidRPr="00DF4F57">
              <w:rPr>
                <w:lang w:eastAsia="bg-BG"/>
              </w:rPr>
              <w:t>490,00</w:t>
            </w:r>
          </w:p>
        </w:tc>
      </w:tr>
      <w:tr w:rsidR="002257EE" w:rsidRPr="000A163B" w14:paraId="2A66D79A" w14:textId="77777777" w:rsidTr="0020697C">
        <w:trPr>
          <w:trHeight w:val="523"/>
        </w:trPr>
        <w:tc>
          <w:tcPr>
            <w:tcW w:w="1460" w:type="dxa"/>
            <w:vMerge/>
            <w:tcBorders>
              <w:left w:val="single" w:sz="8" w:space="0" w:color="auto"/>
              <w:right w:val="nil"/>
            </w:tcBorders>
            <w:shd w:val="clear" w:color="auto" w:fill="auto"/>
            <w:noWrap/>
            <w:vAlign w:val="center"/>
          </w:tcPr>
          <w:p w14:paraId="07EC6063" w14:textId="77777777" w:rsidR="002257EE" w:rsidRPr="000A163B" w:rsidRDefault="002257EE" w:rsidP="0020697C">
            <w:pPr>
              <w:jc w:val="center"/>
              <w:rPr>
                <w:color w:val="000000"/>
                <w:highlight w:val="yellow"/>
                <w:lang w:eastAsia="bg-BG"/>
              </w:rPr>
            </w:pPr>
          </w:p>
        </w:tc>
        <w:tc>
          <w:tcPr>
            <w:tcW w:w="741" w:type="dxa"/>
            <w:vMerge/>
            <w:tcBorders>
              <w:left w:val="single" w:sz="4" w:space="0" w:color="auto"/>
              <w:right w:val="single" w:sz="4" w:space="0" w:color="auto"/>
            </w:tcBorders>
            <w:shd w:val="clear" w:color="auto" w:fill="auto"/>
            <w:noWrap/>
            <w:vAlign w:val="center"/>
          </w:tcPr>
          <w:p w14:paraId="123A7056" w14:textId="77777777" w:rsidR="002257EE" w:rsidRPr="000A163B" w:rsidRDefault="002257EE" w:rsidP="0020697C">
            <w:pPr>
              <w:jc w:val="center"/>
              <w:rPr>
                <w:color w:val="000000"/>
                <w:highlight w:val="yellow"/>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66F459D3" w14:textId="77777777" w:rsidR="002257EE" w:rsidRPr="000A163B" w:rsidRDefault="002257EE" w:rsidP="0020697C">
            <w:pPr>
              <w:jc w:val="center"/>
              <w:rPr>
                <w:color w:val="000000"/>
                <w:highlight w:val="yellow"/>
                <w:lang w:eastAsia="bg-BG"/>
              </w:rPr>
            </w:pPr>
            <w:r w:rsidRPr="00C41900">
              <w:rPr>
                <w:color w:val="000000"/>
                <w:lang w:eastAsia="bg-BG"/>
              </w:rPr>
              <w:t>Средна за технологична преработка</w:t>
            </w:r>
          </w:p>
        </w:tc>
        <w:tc>
          <w:tcPr>
            <w:tcW w:w="1448" w:type="dxa"/>
            <w:tcBorders>
              <w:top w:val="single" w:sz="8" w:space="0" w:color="auto"/>
              <w:left w:val="nil"/>
              <w:bottom w:val="single" w:sz="4" w:space="0" w:color="auto"/>
              <w:right w:val="single" w:sz="4" w:space="0" w:color="auto"/>
            </w:tcBorders>
            <w:shd w:val="clear" w:color="auto" w:fill="auto"/>
            <w:noWrap/>
            <w:vAlign w:val="center"/>
          </w:tcPr>
          <w:p w14:paraId="4726D18A" w14:textId="77777777" w:rsidR="002257EE" w:rsidRPr="000A163B" w:rsidRDefault="002257EE" w:rsidP="0020697C">
            <w:pPr>
              <w:jc w:val="center"/>
              <w:rPr>
                <w:highlight w:val="yellow"/>
                <w:lang w:eastAsia="bg-BG"/>
              </w:rPr>
            </w:pPr>
            <w:r>
              <w:rPr>
                <w:lang w:eastAsia="bg-BG"/>
              </w:rPr>
              <w:t>21</w:t>
            </w:r>
            <w:r w:rsidRPr="00263B8D">
              <w:rPr>
                <w:lang w:eastAsia="bg-BG"/>
              </w:rPr>
              <w:t xml:space="preserve"> пр. м³</w:t>
            </w:r>
          </w:p>
        </w:tc>
        <w:tc>
          <w:tcPr>
            <w:tcW w:w="1109" w:type="dxa"/>
            <w:vMerge/>
            <w:tcBorders>
              <w:left w:val="nil"/>
              <w:right w:val="single" w:sz="4" w:space="0" w:color="auto"/>
            </w:tcBorders>
            <w:shd w:val="clear" w:color="auto" w:fill="auto"/>
            <w:noWrap/>
            <w:vAlign w:val="center"/>
          </w:tcPr>
          <w:p w14:paraId="37416576" w14:textId="77777777" w:rsidR="002257EE" w:rsidRPr="000A163B" w:rsidRDefault="002257EE" w:rsidP="0020697C">
            <w:pPr>
              <w:jc w:val="center"/>
              <w:rPr>
                <w:highlight w:val="yellow"/>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62DE40E6" w14:textId="77777777" w:rsidR="002257EE" w:rsidRPr="00C41900" w:rsidRDefault="002257EE" w:rsidP="0020697C">
            <w:pPr>
              <w:jc w:val="center"/>
              <w:rPr>
                <w:lang w:eastAsia="bg-BG"/>
              </w:rPr>
            </w:pPr>
            <w:r w:rsidRPr="00C41900">
              <w:rPr>
                <w:lang w:eastAsia="bg-BG"/>
              </w:rPr>
              <w:t xml:space="preserve">27,00 </w:t>
            </w:r>
          </w:p>
          <w:p w14:paraId="036C9A04" w14:textId="77777777" w:rsidR="002257EE" w:rsidRPr="000A163B" w:rsidRDefault="002257EE" w:rsidP="0020697C">
            <w:pPr>
              <w:jc w:val="center"/>
              <w:rPr>
                <w:highlight w:val="yellow"/>
                <w:lang w:eastAsia="bg-BG"/>
              </w:rPr>
            </w:pPr>
            <w:r w:rsidRPr="00C41900">
              <w:rPr>
                <w:lang w:eastAsia="bg-BG"/>
              </w:rPr>
              <w:t>лв./ пр.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785D327D" w14:textId="77777777" w:rsidR="002257EE" w:rsidRPr="00DF4F57" w:rsidRDefault="002257EE" w:rsidP="0020697C">
            <w:pPr>
              <w:jc w:val="center"/>
              <w:rPr>
                <w:lang w:eastAsia="bg-BG"/>
              </w:rPr>
            </w:pPr>
            <w:r w:rsidRPr="00DF4F57">
              <w:rPr>
                <w:lang w:eastAsia="bg-BG"/>
              </w:rPr>
              <w:t>567,00</w:t>
            </w:r>
          </w:p>
        </w:tc>
      </w:tr>
      <w:tr w:rsidR="002257EE" w:rsidRPr="000A163B" w14:paraId="7BD79F56" w14:textId="77777777" w:rsidTr="0020697C">
        <w:trPr>
          <w:trHeight w:val="523"/>
        </w:trPr>
        <w:tc>
          <w:tcPr>
            <w:tcW w:w="1460" w:type="dxa"/>
            <w:vMerge/>
            <w:tcBorders>
              <w:left w:val="single" w:sz="8" w:space="0" w:color="auto"/>
              <w:right w:val="nil"/>
            </w:tcBorders>
            <w:shd w:val="clear" w:color="auto" w:fill="auto"/>
            <w:noWrap/>
            <w:vAlign w:val="center"/>
          </w:tcPr>
          <w:p w14:paraId="466A01E4" w14:textId="77777777" w:rsidR="002257EE" w:rsidRPr="000A163B" w:rsidRDefault="002257EE" w:rsidP="0020697C">
            <w:pPr>
              <w:jc w:val="center"/>
              <w:rPr>
                <w:color w:val="000000"/>
                <w:highlight w:val="yellow"/>
                <w:lang w:eastAsia="bg-BG"/>
              </w:rPr>
            </w:pPr>
          </w:p>
        </w:tc>
        <w:tc>
          <w:tcPr>
            <w:tcW w:w="741" w:type="dxa"/>
            <w:vMerge/>
            <w:tcBorders>
              <w:left w:val="single" w:sz="4" w:space="0" w:color="auto"/>
              <w:right w:val="single" w:sz="4" w:space="0" w:color="auto"/>
            </w:tcBorders>
            <w:shd w:val="clear" w:color="auto" w:fill="auto"/>
            <w:noWrap/>
            <w:vAlign w:val="center"/>
          </w:tcPr>
          <w:p w14:paraId="6BD76496" w14:textId="77777777" w:rsidR="002257EE" w:rsidRPr="000A163B" w:rsidRDefault="002257EE" w:rsidP="0020697C">
            <w:pPr>
              <w:jc w:val="center"/>
              <w:rPr>
                <w:color w:val="000000"/>
                <w:highlight w:val="yellow"/>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413AC9C0" w14:textId="77777777" w:rsidR="002257EE" w:rsidRPr="000A163B" w:rsidRDefault="002257EE" w:rsidP="0020697C">
            <w:pPr>
              <w:jc w:val="center"/>
              <w:rPr>
                <w:color w:val="000000"/>
                <w:highlight w:val="yellow"/>
                <w:lang w:eastAsia="bg-BG"/>
              </w:rPr>
            </w:pPr>
            <w:r w:rsidRPr="00C41900">
              <w:rPr>
                <w:lang w:eastAsia="bg-BG"/>
              </w:rPr>
              <w:t>Дребна за технологична преработка</w:t>
            </w:r>
          </w:p>
        </w:tc>
        <w:tc>
          <w:tcPr>
            <w:tcW w:w="1448" w:type="dxa"/>
            <w:tcBorders>
              <w:top w:val="single" w:sz="8" w:space="0" w:color="auto"/>
              <w:left w:val="nil"/>
              <w:bottom w:val="single" w:sz="4" w:space="0" w:color="auto"/>
              <w:right w:val="single" w:sz="4" w:space="0" w:color="auto"/>
            </w:tcBorders>
            <w:shd w:val="clear" w:color="auto" w:fill="auto"/>
            <w:noWrap/>
            <w:vAlign w:val="center"/>
          </w:tcPr>
          <w:p w14:paraId="075A9CF3" w14:textId="77777777" w:rsidR="002257EE" w:rsidRPr="000A163B" w:rsidRDefault="002257EE" w:rsidP="0020697C">
            <w:pPr>
              <w:jc w:val="center"/>
              <w:rPr>
                <w:highlight w:val="yellow"/>
                <w:lang w:eastAsia="bg-BG"/>
              </w:rPr>
            </w:pPr>
            <w:r w:rsidRPr="003637F4">
              <w:rPr>
                <w:lang w:eastAsia="bg-BG"/>
              </w:rPr>
              <w:t xml:space="preserve">- </w:t>
            </w:r>
          </w:p>
        </w:tc>
        <w:tc>
          <w:tcPr>
            <w:tcW w:w="1109" w:type="dxa"/>
            <w:vMerge/>
            <w:tcBorders>
              <w:left w:val="nil"/>
              <w:right w:val="single" w:sz="4" w:space="0" w:color="auto"/>
            </w:tcBorders>
            <w:shd w:val="clear" w:color="auto" w:fill="auto"/>
            <w:noWrap/>
            <w:vAlign w:val="center"/>
          </w:tcPr>
          <w:p w14:paraId="3A43D3B8" w14:textId="77777777" w:rsidR="002257EE" w:rsidRPr="000A163B" w:rsidRDefault="002257EE" w:rsidP="0020697C">
            <w:pPr>
              <w:jc w:val="center"/>
              <w:rPr>
                <w:highlight w:val="yellow"/>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571E1195" w14:textId="77777777" w:rsidR="002257EE" w:rsidRPr="00544CB9" w:rsidRDefault="002257EE" w:rsidP="0020697C">
            <w:pPr>
              <w:jc w:val="center"/>
              <w:rPr>
                <w:highlight w:val="yellow"/>
                <w:lang w:eastAsia="bg-BG"/>
              </w:rPr>
            </w:pPr>
            <w:r>
              <w:rPr>
                <w:lang w:eastAsia="bg-BG"/>
              </w:rPr>
              <w:t>-</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379575DE" w14:textId="77777777" w:rsidR="002257EE" w:rsidRPr="00DF4F57" w:rsidRDefault="002257EE" w:rsidP="0020697C">
            <w:pPr>
              <w:jc w:val="center"/>
              <w:rPr>
                <w:highlight w:val="yellow"/>
                <w:lang w:eastAsia="bg-BG"/>
              </w:rPr>
            </w:pPr>
            <w:r>
              <w:rPr>
                <w:lang w:eastAsia="bg-BG"/>
              </w:rPr>
              <w:t>-</w:t>
            </w:r>
          </w:p>
        </w:tc>
      </w:tr>
      <w:tr w:rsidR="002257EE" w:rsidRPr="000A163B" w14:paraId="39248B00" w14:textId="77777777" w:rsidTr="0020697C">
        <w:trPr>
          <w:trHeight w:val="523"/>
        </w:trPr>
        <w:tc>
          <w:tcPr>
            <w:tcW w:w="1460" w:type="dxa"/>
            <w:vMerge/>
            <w:tcBorders>
              <w:left w:val="single" w:sz="8" w:space="0" w:color="auto"/>
              <w:right w:val="nil"/>
            </w:tcBorders>
            <w:shd w:val="clear" w:color="auto" w:fill="auto"/>
            <w:noWrap/>
            <w:vAlign w:val="center"/>
          </w:tcPr>
          <w:p w14:paraId="1A089058" w14:textId="77777777" w:rsidR="002257EE" w:rsidRPr="000A163B" w:rsidRDefault="002257EE" w:rsidP="0020697C">
            <w:pPr>
              <w:jc w:val="center"/>
              <w:rPr>
                <w:color w:val="000000"/>
                <w:highlight w:val="yellow"/>
                <w:lang w:eastAsia="bg-BG"/>
              </w:rPr>
            </w:pPr>
          </w:p>
        </w:tc>
        <w:tc>
          <w:tcPr>
            <w:tcW w:w="741" w:type="dxa"/>
            <w:vMerge/>
            <w:tcBorders>
              <w:left w:val="single" w:sz="4" w:space="0" w:color="auto"/>
              <w:right w:val="single" w:sz="4" w:space="0" w:color="auto"/>
            </w:tcBorders>
            <w:shd w:val="clear" w:color="auto" w:fill="auto"/>
            <w:noWrap/>
            <w:vAlign w:val="center"/>
          </w:tcPr>
          <w:p w14:paraId="55963B3C" w14:textId="77777777" w:rsidR="002257EE" w:rsidRPr="000A163B" w:rsidRDefault="002257EE" w:rsidP="0020697C">
            <w:pPr>
              <w:jc w:val="center"/>
              <w:rPr>
                <w:color w:val="000000"/>
                <w:highlight w:val="yellow"/>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7F6B60A2" w14:textId="77777777" w:rsidR="002257EE" w:rsidRPr="000A163B" w:rsidRDefault="002257EE" w:rsidP="0020697C">
            <w:pPr>
              <w:jc w:val="center"/>
              <w:rPr>
                <w:color w:val="000000"/>
                <w:highlight w:val="yellow"/>
                <w:lang w:eastAsia="bg-BG"/>
              </w:rPr>
            </w:pPr>
            <w:r w:rsidRPr="00C41900">
              <w:rPr>
                <w:lang w:eastAsia="bg-BG"/>
              </w:rPr>
              <w:t>Дърва</w:t>
            </w:r>
          </w:p>
        </w:tc>
        <w:tc>
          <w:tcPr>
            <w:tcW w:w="1448" w:type="dxa"/>
            <w:tcBorders>
              <w:top w:val="single" w:sz="8" w:space="0" w:color="auto"/>
              <w:left w:val="nil"/>
              <w:bottom w:val="single" w:sz="4" w:space="0" w:color="auto"/>
              <w:right w:val="single" w:sz="4" w:space="0" w:color="auto"/>
            </w:tcBorders>
            <w:shd w:val="clear" w:color="auto" w:fill="auto"/>
            <w:noWrap/>
            <w:vAlign w:val="center"/>
          </w:tcPr>
          <w:p w14:paraId="55672002" w14:textId="77777777" w:rsidR="002257EE" w:rsidRPr="000A163B" w:rsidRDefault="002257EE" w:rsidP="0020697C">
            <w:pPr>
              <w:jc w:val="center"/>
              <w:rPr>
                <w:highlight w:val="yellow"/>
                <w:lang w:eastAsia="bg-BG"/>
              </w:rPr>
            </w:pPr>
            <w:r w:rsidRPr="003637F4">
              <w:rPr>
                <w:lang w:eastAsia="bg-BG"/>
              </w:rPr>
              <w:t>510 пр. м³</w:t>
            </w:r>
          </w:p>
        </w:tc>
        <w:tc>
          <w:tcPr>
            <w:tcW w:w="1109" w:type="dxa"/>
            <w:vMerge/>
            <w:tcBorders>
              <w:left w:val="nil"/>
              <w:bottom w:val="single" w:sz="4" w:space="0" w:color="auto"/>
              <w:right w:val="single" w:sz="4" w:space="0" w:color="auto"/>
            </w:tcBorders>
            <w:shd w:val="clear" w:color="auto" w:fill="auto"/>
            <w:noWrap/>
            <w:vAlign w:val="center"/>
          </w:tcPr>
          <w:p w14:paraId="7043E1FD" w14:textId="77777777" w:rsidR="002257EE" w:rsidRPr="000A163B" w:rsidRDefault="002257EE" w:rsidP="0020697C">
            <w:pPr>
              <w:jc w:val="center"/>
              <w:rPr>
                <w:highlight w:val="yellow"/>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77418B03" w14:textId="77777777" w:rsidR="002257EE" w:rsidRPr="00C41900" w:rsidRDefault="002257EE" w:rsidP="0020697C">
            <w:pPr>
              <w:jc w:val="center"/>
              <w:rPr>
                <w:lang w:eastAsia="bg-BG"/>
              </w:rPr>
            </w:pPr>
            <w:r w:rsidRPr="00C41900">
              <w:rPr>
                <w:lang w:eastAsia="bg-BG"/>
              </w:rPr>
              <w:t xml:space="preserve">27,00 </w:t>
            </w:r>
          </w:p>
          <w:p w14:paraId="287EE5B5" w14:textId="77777777" w:rsidR="002257EE" w:rsidRPr="000A163B" w:rsidRDefault="002257EE" w:rsidP="0020697C">
            <w:pPr>
              <w:jc w:val="center"/>
              <w:rPr>
                <w:highlight w:val="yellow"/>
                <w:lang w:eastAsia="bg-BG"/>
              </w:rPr>
            </w:pPr>
            <w:r w:rsidRPr="00C41900">
              <w:rPr>
                <w:lang w:eastAsia="bg-BG"/>
              </w:rPr>
              <w:t>лв./ пр.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273F0EB9" w14:textId="77777777" w:rsidR="002257EE" w:rsidRPr="00DF4F57" w:rsidRDefault="002257EE" w:rsidP="0020697C">
            <w:pPr>
              <w:jc w:val="center"/>
              <w:rPr>
                <w:highlight w:val="yellow"/>
                <w:lang w:eastAsia="bg-BG"/>
              </w:rPr>
            </w:pPr>
            <w:r w:rsidRPr="00DF4F57">
              <w:rPr>
                <w:lang w:eastAsia="bg-BG"/>
              </w:rPr>
              <w:t>13 770,00</w:t>
            </w:r>
          </w:p>
        </w:tc>
      </w:tr>
      <w:tr w:rsidR="002257EE" w:rsidRPr="000A163B" w14:paraId="217C4C8F" w14:textId="77777777" w:rsidTr="0020697C">
        <w:trPr>
          <w:trHeight w:val="523"/>
        </w:trPr>
        <w:tc>
          <w:tcPr>
            <w:tcW w:w="4636" w:type="dxa"/>
            <w:gridSpan w:val="3"/>
            <w:tcBorders>
              <w:top w:val="single" w:sz="8" w:space="0" w:color="auto"/>
              <w:left w:val="single" w:sz="8" w:space="0" w:color="auto"/>
              <w:right w:val="single" w:sz="4" w:space="0" w:color="auto"/>
            </w:tcBorders>
            <w:shd w:val="clear" w:color="auto" w:fill="auto"/>
            <w:noWrap/>
            <w:vAlign w:val="center"/>
          </w:tcPr>
          <w:p w14:paraId="49F556E4" w14:textId="77777777" w:rsidR="002257EE" w:rsidRPr="000A163B" w:rsidRDefault="002257EE" w:rsidP="0020697C">
            <w:pPr>
              <w:jc w:val="center"/>
              <w:rPr>
                <w:color w:val="000000"/>
                <w:highlight w:val="yellow"/>
                <w:lang w:eastAsia="bg-BG"/>
              </w:rPr>
            </w:pPr>
            <w:r w:rsidRPr="002633B6">
              <w:rPr>
                <w:b/>
                <w:color w:val="000000"/>
                <w:lang w:eastAsia="bg-BG"/>
              </w:rPr>
              <w:t>ОБЩО ЗА ПОДОТДЕЛА:</w:t>
            </w:r>
          </w:p>
        </w:tc>
        <w:tc>
          <w:tcPr>
            <w:tcW w:w="1448" w:type="dxa"/>
            <w:tcBorders>
              <w:top w:val="single" w:sz="8" w:space="0" w:color="auto"/>
              <w:left w:val="nil"/>
              <w:bottom w:val="single" w:sz="4" w:space="0" w:color="auto"/>
              <w:right w:val="single" w:sz="4" w:space="0" w:color="auto"/>
            </w:tcBorders>
            <w:shd w:val="clear" w:color="auto" w:fill="auto"/>
            <w:noWrap/>
            <w:vAlign w:val="bottom"/>
          </w:tcPr>
          <w:p w14:paraId="64134523" w14:textId="77777777" w:rsidR="002257EE" w:rsidRPr="000A163B" w:rsidRDefault="002257EE" w:rsidP="0020697C">
            <w:pPr>
              <w:jc w:val="center"/>
              <w:rPr>
                <w:highlight w:val="yellow"/>
                <w:lang w:eastAsia="bg-BG"/>
              </w:rPr>
            </w:pPr>
          </w:p>
        </w:tc>
        <w:tc>
          <w:tcPr>
            <w:tcW w:w="1109" w:type="dxa"/>
            <w:tcBorders>
              <w:top w:val="single" w:sz="8" w:space="0" w:color="auto"/>
              <w:left w:val="nil"/>
              <w:bottom w:val="single" w:sz="4" w:space="0" w:color="auto"/>
              <w:right w:val="single" w:sz="4" w:space="0" w:color="auto"/>
            </w:tcBorders>
            <w:shd w:val="clear" w:color="auto" w:fill="auto"/>
            <w:noWrap/>
            <w:vAlign w:val="bottom"/>
          </w:tcPr>
          <w:p w14:paraId="52504786" w14:textId="77777777" w:rsidR="002257EE" w:rsidRPr="000A163B" w:rsidRDefault="002257EE" w:rsidP="0020697C">
            <w:pPr>
              <w:jc w:val="center"/>
              <w:rPr>
                <w:highlight w:val="yellow"/>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bottom"/>
          </w:tcPr>
          <w:p w14:paraId="6CD4CA86" w14:textId="77777777" w:rsidR="002257EE" w:rsidRPr="000A163B" w:rsidRDefault="002257EE" w:rsidP="0020697C">
            <w:pPr>
              <w:jc w:val="center"/>
              <w:rPr>
                <w:highlight w:val="yellow"/>
                <w:lang w:eastAsia="bg-BG"/>
              </w:rPr>
            </w:pP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3A6A77A2" w14:textId="77777777" w:rsidR="002257EE" w:rsidRPr="00C15BC5" w:rsidRDefault="002257EE" w:rsidP="0020697C">
            <w:pPr>
              <w:jc w:val="center"/>
              <w:rPr>
                <w:b/>
                <w:bCs/>
                <w:highlight w:val="yellow"/>
                <w:lang w:eastAsia="bg-BG"/>
              </w:rPr>
            </w:pPr>
            <w:r w:rsidRPr="00622EEB">
              <w:rPr>
                <w:b/>
                <w:bCs/>
                <w:lang w:eastAsia="bg-BG"/>
              </w:rPr>
              <w:t>15 627,00</w:t>
            </w:r>
          </w:p>
        </w:tc>
      </w:tr>
      <w:tr w:rsidR="002257EE" w:rsidRPr="00B01131" w14:paraId="00D97395" w14:textId="77777777" w:rsidTr="0020697C">
        <w:trPr>
          <w:trHeight w:val="523"/>
        </w:trPr>
        <w:tc>
          <w:tcPr>
            <w:tcW w:w="1460" w:type="dxa"/>
            <w:vMerge w:val="restart"/>
            <w:tcBorders>
              <w:top w:val="single" w:sz="8" w:space="0" w:color="auto"/>
              <w:left w:val="single" w:sz="8" w:space="0" w:color="auto"/>
              <w:right w:val="nil"/>
            </w:tcBorders>
            <w:shd w:val="clear" w:color="auto" w:fill="auto"/>
            <w:noWrap/>
            <w:vAlign w:val="center"/>
          </w:tcPr>
          <w:p w14:paraId="3891C119" w14:textId="77777777" w:rsidR="002257EE" w:rsidRPr="00B01131" w:rsidRDefault="002257EE" w:rsidP="0020697C">
            <w:pPr>
              <w:jc w:val="center"/>
              <w:rPr>
                <w:color w:val="000000"/>
                <w:lang w:eastAsia="bg-BG"/>
              </w:rPr>
            </w:pPr>
            <w:r w:rsidRPr="00B01131">
              <w:rPr>
                <w:color w:val="000000"/>
                <w:lang w:eastAsia="bg-BG"/>
              </w:rPr>
              <w:t>56366.51.103</w:t>
            </w:r>
          </w:p>
        </w:tc>
        <w:tc>
          <w:tcPr>
            <w:tcW w:w="741" w:type="dxa"/>
            <w:vMerge w:val="restart"/>
            <w:tcBorders>
              <w:top w:val="single" w:sz="8" w:space="0" w:color="auto"/>
              <w:left w:val="single" w:sz="4" w:space="0" w:color="auto"/>
              <w:right w:val="single" w:sz="4" w:space="0" w:color="auto"/>
            </w:tcBorders>
            <w:shd w:val="clear" w:color="auto" w:fill="auto"/>
            <w:noWrap/>
            <w:vAlign w:val="center"/>
          </w:tcPr>
          <w:p w14:paraId="4AA9A9EF" w14:textId="77777777" w:rsidR="002257EE" w:rsidRPr="00B01131" w:rsidRDefault="002257EE" w:rsidP="0020697C">
            <w:pPr>
              <w:jc w:val="center"/>
              <w:rPr>
                <w:color w:val="000000"/>
                <w:lang w:eastAsia="bg-BG"/>
              </w:rPr>
            </w:pPr>
            <w:r w:rsidRPr="00B01131">
              <w:rPr>
                <w:color w:val="000000"/>
                <w:lang w:eastAsia="bg-BG"/>
              </w:rPr>
              <w:t>319 ф</w:t>
            </w: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69E90519" w14:textId="77777777" w:rsidR="002257EE" w:rsidRPr="00B01131" w:rsidRDefault="002257EE" w:rsidP="0020697C">
            <w:pPr>
              <w:jc w:val="center"/>
              <w:rPr>
                <w:color w:val="000000"/>
                <w:lang w:eastAsia="bg-BG"/>
              </w:rPr>
            </w:pPr>
            <w:r w:rsidRPr="00B01131">
              <w:rPr>
                <w:color w:val="000000"/>
                <w:lang w:eastAsia="bg-BG"/>
              </w:rPr>
              <w:t>Едра – трупи за шперплат</w:t>
            </w:r>
          </w:p>
        </w:tc>
        <w:tc>
          <w:tcPr>
            <w:tcW w:w="1448" w:type="dxa"/>
            <w:tcBorders>
              <w:top w:val="single" w:sz="8" w:space="0" w:color="auto"/>
              <w:left w:val="nil"/>
              <w:bottom w:val="single" w:sz="4" w:space="0" w:color="auto"/>
              <w:right w:val="single" w:sz="4" w:space="0" w:color="auto"/>
            </w:tcBorders>
            <w:shd w:val="clear" w:color="auto" w:fill="auto"/>
            <w:noWrap/>
            <w:vAlign w:val="center"/>
          </w:tcPr>
          <w:p w14:paraId="2B7570AB" w14:textId="77777777" w:rsidR="002257EE" w:rsidRPr="00B01131" w:rsidRDefault="002257EE" w:rsidP="0020697C">
            <w:pPr>
              <w:jc w:val="center"/>
              <w:rPr>
                <w:lang w:eastAsia="bg-BG"/>
              </w:rPr>
            </w:pPr>
            <w:r w:rsidRPr="00B01131">
              <w:rPr>
                <w:lang w:eastAsia="bg-BG"/>
              </w:rPr>
              <w:t xml:space="preserve">- </w:t>
            </w:r>
          </w:p>
        </w:tc>
        <w:tc>
          <w:tcPr>
            <w:tcW w:w="1109" w:type="dxa"/>
            <w:vMerge w:val="restart"/>
            <w:tcBorders>
              <w:top w:val="single" w:sz="8" w:space="0" w:color="auto"/>
              <w:left w:val="nil"/>
              <w:right w:val="single" w:sz="4" w:space="0" w:color="auto"/>
            </w:tcBorders>
            <w:shd w:val="clear" w:color="auto" w:fill="auto"/>
            <w:noWrap/>
            <w:vAlign w:val="center"/>
          </w:tcPr>
          <w:p w14:paraId="537008C4" w14:textId="77777777" w:rsidR="002257EE" w:rsidRPr="00B01131" w:rsidRDefault="002257EE" w:rsidP="0020697C">
            <w:pPr>
              <w:jc w:val="center"/>
              <w:rPr>
                <w:lang w:eastAsia="bg-BG"/>
              </w:rPr>
            </w:pPr>
            <w:r w:rsidRPr="00B01131">
              <w:rPr>
                <w:lang w:eastAsia="bg-BG"/>
              </w:rPr>
              <w:t>Черен бор</w:t>
            </w: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0C0D2D55" w14:textId="77777777" w:rsidR="002257EE" w:rsidRPr="00544CB9" w:rsidRDefault="002257EE" w:rsidP="0020697C">
            <w:pPr>
              <w:jc w:val="center"/>
              <w:rPr>
                <w:lang w:eastAsia="bg-BG"/>
              </w:rPr>
            </w:pPr>
            <w:r>
              <w:rPr>
                <w:lang w:eastAsia="bg-BG"/>
              </w:rPr>
              <w:t>-</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7090DF75" w14:textId="77777777" w:rsidR="002257EE" w:rsidRPr="00B01131" w:rsidRDefault="002257EE" w:rsidP="0020697C">
            <w:pPr>
              <w:jc w:val="center"/>
              <w:rPr>
                <w:lang w:eastAsia="bg-BG"/>
              </w:rPr>
            </w:pPr>
            <w:r w:rsidRPr="00B01131">
              <w:rPr>
                <w:lang w:eastAsia="bg-BG"/>
              </w:rPr>
              <w:t>-</w:t>
            </w:r>
          </w:p>
        </w:tc>
      </w:tr>
      <w:tr w:rsidR="002257EE" w:rsidRPr="000A163B" w14:paraId="4F8AF151" w14:textId="77777777" w:rsidTr="0020697C">
        <w:trPr>
          <w:trHeight w:val="523"/>
        </w:trPr>
        <w:tc>
          <w:tcPr>
            <w:tcW w:w="1460" w:type="dxa"/>
            <w:vMerge/>
            <w:tcBorders>
              <w:left w:val="single" w:sz="8" w:space="0" w:color="auto"/>
              <w:right w:val="nil"/>
            </w:tcBorders>
            <w:shd w:val="clear" w:color="auto" w:fill="auto"/>
            <w:noWrap/>
            <w:vAlign w:val="center"/>
          </w:tcPr>
          <w:p w14:paraId="3133DA25" w14:textId="77777777" w:rsidR="002257EE" w:rsidRPr="000A163B" w:rsidRDefault="002257EE" w:rsidP="0020697C">
            <w:pPr>
              <w:jc w:val="center"/>
              <w:rPr>
                <w:color w:val="000000"/>
                <w:highlight w:val="yellow"/>
                <w:lang w:eastAsia="bg-BG"/>
              </w:rPr>
            </w:pPr>
          </w:p>
        </w:tc>
        <w:tc>
          <w:tcPr>
            <w:tcW w:w="741" w:type="dxa"/>
            <w:vMerge/>
            <w:tcBorders>
              <w:left w:val="single" w:sz="4" w:space="0" w:color="auto"/>
              <w:right w:val="single" w:sz="4" w:space="0" w:color="auto"/>
            </w:tcBorders>
            <w:shd w:val="clear" w:color="auto" w:fill="auto"/>
            <w:noWrap/>
            <w:vAlign w:val="center"/>
          </w:tcPr>
          <w:p w14:paraId="2D448E11" w14:textId="77777777" w:rsidR="002257EE" w:rsidRPr="000A163B" w:rsidRDefault="002257EE" w:rsidP="0020697C">
            <w:pPr>
              <w:jc w:val="center"/>
              <w:rPr>
                <w:color w:val="000000"/>
                <w:highlight w:val="yellow"/>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3A0AF23D" w14:textId="77777777" w:rsidR="002257EE" w:rsidRPr="00B01131" w:rsidRDefault="002257EE" w:rsidP="0020697C">
            <w:pPr>
              <w:jc w:val="center"/>
              <w:rPr>
                <w:color w:val="000000"/>
                <w:lang w:eastAsia="bg-BG"/>
              </w:rPr>
            </w:pPr>
            <w:r w:rsidRPr="00B01131">
              <w:rPr>
                <w:color w:val="000000"/>
                <w:lang w:eastAsia="bg-BG"/>
              </w:rPr>
              <w:t>Едра – трупи за бичене над 30 см.</w:t>
            </w:r>
          </w:p>
        </w:tc>
        <w:tc>
          <w:tcPr>
            <w:tcW w:w="1448" w:type="dxa"/>
            <w:tcBorders>
              <w:top w:val="single" w:sz="8" w:space="0" w:color="auto"/>
              <w:left w:val="nil"/>
              <w:bottom w:val="single" w:sz="4" w:space="0" w:color="auto"/>
              <w:right w:val="single" w:sz="4" w:space="0" w:color="auto"/>
            </w:tcBorders>
            <w:shd w:val="clear" w:color="auto" w:fill="auto"/>
            <w:noWrap/>
            <w:vAlign w:val="center"/>
          </w:tcPr>
          <w:p w14:paraId="50FBD800" w14:textId="77777777" w:rsidR="002257EE" w:rsidRPr="00B01131" w:rsidRDefault="002257EE" w:rsidP="0020697C">
            <w:pPr>
              <w:jc w:val="center"/>
              <w:rPr>
                <w:lang w:eastAsia="bg-BG"/>
              </w:rPr>
            </w:pPr>
            <w:r w:rsidRPr="00B01131">
              <w:rPr>
                <w:lang w:eastAsia="bg-BG"/>
              </w:rPr>
              <w:t xml:space="preserve">- </w:t>
            </w:r>
          </w:p>
        </w:tc>
        <w:tc>
          <w:tcPr>
            <w:tcW w:w="1109" w:type="dxa"/>
            <w:vMerge/>
            <w:tcBorders>
              <w:left w:val="nil"/>
              <w:right w:val="single" w:sz="4" w:space="0" w:color="auto"/>
            </w:tcBorders>
            <w:shd w:val="clear" w:color="auto" w:fill="auto"/>
            <w:noWrap/>
            <w:vAlign w:val="center"/>
          </w:tcPr>
          <w:p w14:paraId="689A653E" w14:textId="77777777" w:rsidR="002257EE" w:rsidRPr="00B01131" w:rsidRDefault="002257EE" w:rsidP="0020697C">
            <w:pPr>
              <w:jc w:val="center"/>
              <w:rPr>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062AF549" w14:textId="77777777" w:rsidR="002257EE" w:rsidRPr="00544CB9" w:rsidRDefault="002257EE" w:rsidP="0020697C">
            <w:pPr>
              <w:jc w:val="center"/>
              <w:rPr>
                <w:lang w:eastAsia="bg-BG"/>
              </w:rPr>
            </w:pPr>
            <w:r>
              <w:rPr>
                <w:lang w:eastAsia="bg-BG"/>
              </w:rPr>
              <w:t>-</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3910AB5D" w14:textId="77777777" w:rsidR="002257EE" w:rsidRPr="00B01131" w:rsidRDefault="002257EE" w:rsidP="0020697C">
            <w:pPr>
              <w:jc w:val="center"/>
              <w:rPr>
                <w:lang w:eastAsia="bg-BG"/>
              </w:rPr>
            </w:pPr>
            <w:r w:rsidRPr="00B01131">
              <w:rPr>
                <w:lang w:eastAsia="bg-BG"/>
              </w:rPr>
              <w:t>-</w:t>
            </w:r>
          </w:p>
        </w:tc>
      </w:tr>
      <w:tr w:rsidR="002257EE" w:rsidRPr="000A163B" w14:paraId="558991F3" w14:textId="77777777" w:rsidTr="0020697C">
        <w:trPr>
          <w:trHeight w:val="523"/>
        </w:trPr>
        <w:tc>
          <w:tcPr>
            <w:tcW w:w="1460" w:type="dxa"/>
            <w:vMerge/>
            <w:tcBorders>
              <w:left w:val="single" w:sz="8" w:space="0" w:color="auto"/>
              <w:right w:val="nil"/>
            </w:tcBorders>
            <w:shd w:val="clear" w:color="auto" w:fill="auto"/>
            <w:noWrap/>
            <w:vAlign w:val="center"/>
          </w:tcPr>
          <w:p w14:paraId="205884CC" w14:textId="77777777" w:rsidR="002257EE" w:rsidRPr="000A163B" w:rsidRDefault="002257EE" w:rsidP="0020697C">
            <w:pPr>
              <w:jc w:val="center"/>
              <w:rPr>
                <w:color w:val="000000"/>
                <w:highlight w:val="yellow"/>
                <w:lang w:eastAsia="bg-BG"/>
              </w:rPr>
            </w:pPr>
          </w:p>
        </w:tc>
        <w:tc>
          <w:tcPr>
            <w:tcW w:w="741" w:type="dxa"/>
            <w:vMerge/>
            <w:tcBorders>
              <w:left w:val="single" w:sz="4" w:space="0" w:color="auto"/>
              <w:right w:val="single" w:sz="4" w:space="0" w:color="auto"/>
            </w:tcBorders>
            <w:shd w:val="clear" w:color="auto" w:fill="auto"/>
            <w:noWrap/>
            <w:vAlign w:val="center"/>
          </w:tcPr>
          <w:p w14:paraId="7EEB4DD0" w14:textId="77777777" w:rsidR="002257EE" w:rsidRPr="000A163B" w:rsidRDefault="002257EE" w:rsidP="0020697C">
            <w:pPr>
              <w:jc w:val="center"/>
              <w:rPr>
                <w:color w:val="000000"/>
                <w:highlight w:val="yellow"/>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24151E40" w14:textId="77777777" w:rsidR="002257EE" w:rsidRPr="000A163B" w:rsidRDefault="002257EE" w:rsidP="0020697C">
            <w:pPr>
              <w:jc w:val="center"/>
              <w:rPr>
                <w:color w:val="000000"/>
                <w:highlight w:val="yellow"/>
                <w:lang w:eastAsia="bg-BG"/>
              </w:rPr>
            </w:pPr>
            <w:r w:rsidRPr="00904A5A">
              <w:rPr>
                <w:color w:val="000000"/>
                <w:lang w:eastAsia="bg-BG"/>
              </w:rPr>
              <w:t>Едра – трупи за бичене от 18 до 29 см.</w:t>
            </w:r>
          </w:p>
        </w:tc>
        <w:tc>
          <w:tcPr>
            <w:tcW w:w="1448" w:type="dxa"/>
            <w:tcBorders>
              <w:top w:val="single" w:sz="8" w:space="0" w:color="auto"/>
              <w:left w:val="nil"/>
              <w:bottom w:val="single" w:sz="4" w:space="0" w:color="auto"/>
              <w:right w:val="single" w:sz="4" w:space="0" w:color="auto"/>
            </w:tcBorders>
            <w:shd w:val="clear" w:color="auto" w:fill="auto"/>
            <w:noWrap/>
            <w:vAlign w:val="center"/>
          </w:tcPr>
          <w:p w14:paraId="59363020" w14:textId="77777777" w:rsidR="002257EE" w:rsidRPr="000A163B" w:rsidRDefault="002257EE" w:rsidP="0020697C">
            <w:pPr>
              <w:jc w:val="center"/>
              <w:rPr>
                <w:highlight w:val="yellow"/>
                <w:lang w:eastAsia="bg-BG"/>
              </w:rPr>
            </w:pPr>
            <w:r w:rsidRPr="003637F4">
              <w:rPr>
                <w:lang w:eastAsia="bg-BG"/>
              </w:rPr>
              <w:t>34 пл. м³</w:t>
            </w:r>
          </w:p>
        </w:tc>
        <w:tc>
          <w:tcPr>
            <w:tcW w:w="1109" w:type="dxa"/>
            <w:vMerge/>
            <w:tcBorders>
              <w:left w:val="nil"/>
              <w:right w:val="single" w:sz="4" w:space="0" w:color="auto"/>
            </w:tcBorders>
            <w:shd w:val="clear" w:color="auto" w:fill="auto"/>
            <w:noWrap/>
            <w:vAlign w:val="center"/>
          </w:tcPr>
          <w:p w14:paraId="0EE12248" w14:textId="77777777" w:rsidR="002257EE" w:rsidRPr="000A163B" w:rsidRDefault="002257EE" w:rsidP="0020697C">
            <w:pPr>
              <w:jc w:val="center"/>
              <w:rPr>
                <w:highlight w:val="yellow"/>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6DECD1C9" w14:textId="77777777" w:rsidR="002257EE" w:rsidRPr="00904A5A" w:rsidRDefault="002257EE" w:rsidP="0020697C">
            <w:pPr>
              <w:jc w:val="center"/>
              <w:rPr>
                <w:lang w:eastAsia="bg-BG"/>
              </w:rPr>
            </w:pPr>
            <w:r w:rsidRPr="00904A5A">
              <w:rPr>
                <w:lang w:eastAsia="bg-BG"/>
              </w:rPr>
              <w:t xml:space="preserve">80,00 </w:t>
            </w:r>
          </w:p>
          <w:p w14:paraId="3138FD9D" w14:textId="77777777" w:rsidR="002257EE" w:rsidRPr="000A163B" w:rsidRDefault="002257EE" w:rsidP="0020697C">
            <w:pPr>
              <w:jc w:val="center"/>
              <w:rPr>
                <w:highlight w:val="yellow"/>
                <w:lang w:eastAsia="bg-BG"/>
              </w:rPr>
            </w:pPr>
            <w:r w:rsidRPr="00904A5A">
              <w:rPr>
                <w:lang w:eastAsia="bg-BG"/>
              </w:rPr>
              <w:t>лв./ пл.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72663198" w14:textId="77777777" w:rsidR="002257EE" w:rsidRPr="00573801" w:rsidRDefault="002257EE" w:rsidP="0020697C">
            <w:pPr>
              <w:jc w:val="center"/>
              <w:rPr>
                <w:highlight w:val="yellow"/>
                <w:lang w:eastAsia="bg-BG"/>
              </w:rPr>
            </w:pPr>
            <w:r w:rsidRPr="00573801">
              <w:rPr>
                <w:lang w:eastAsia="bg-BG"/>
              </w:rPr>
              <w:t>2 720,00</w:t>
            </w:r>
          </w:p>
        </w:tc>
      </w:tr>
      <w:tr w:rsidR="002257EE" w:rsidRPr="000A163B" w14:paraId="71745D51" w14:textId="77777777" w:rsidTr="0020697C">
        <w:trPr>
          <w:trHeight w:val="523"/>
        </w:trPr>
        <w:tc>
          <w:tcPr>
            <w:tcW w:w="1460" w:type="dxa"/>
            <w:vMerge/>
            <w:tcBorders>
              <w:left w:val="single" w:sz="8" w:space="0" w:color="auto"/>
              <w:right w:val="nil"/>
            </w:tcBorders>
            <w:shd w:val="clear" w:color="auto" w:fill="auto"/>
            <w:noWrap/>
            <w:vAlign w:val="center"/>
          </w:tcPr>
          <w:p w14:paraId="19B0E954" w14:textId="77777777" w:rsidR="002257EE" w:rsidRPr="000A163B" w:rsidRDefault="002257EE" w:rsidP="0020697C">
            <w:pPr>
              <w:jc w:val="center"/>
              <w:rPr>
                <w:color w:val="000000"/>
                <w:highlight w:val="yellow"/>
                <w:lang w:eastAsia="bg-BG"/>
              </w:rPr>
            </w:pPr>
          </w:p>
        </w:tc>
        <w:tc>
          <w:tcPr>
            <w:tcW w:w="741" w:type="dxa"/>
            <w:vMerge/>
            <w:tcBorders>
              <w:left w:val="single" w:sz="4" w:space="0" w:color="auto"/>
              <w:right w:val="single" w:sz="4" w:space="0" w:color="auto"/>
            </w:tcBorders>
            <w:shd w:val="clear" w:color="auto" w:fill="auto"/>
            <w:noWrap/>
            <w:vAlign w:val="center"/>
          </w:tcPr>
          <w:p w14:paraId="32F3EB05" w14:textId="77777777" w:rsidR="002257EE" w:rsidRPr="000A163B" w:rsidRDefault="002257EE" w:rsidP="0020697C">
            <w:pPr>
              <w:jc w:val="center"/>
              <w:rPr>
                <w:color w:val="000000"/>
                <w:highlight w:val="yellow"/>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528BFECC" w14:textId="77777777" w:rsidR="002257EE" w:rsidRPr="000A163B" w:rsidRDefault="002257EE" w:rsidP="0020697C">
            <w:pPr>
              <w:jc w:val="center"/>
              <w:rPr>
                <w:color w:val="000000"/>
                <w:highlight w:val="yellow"/>
                <w:lang w:eastAsia="bg-BG"/>
              </w:rPr>
            </w:pPr>
            <w:r w:rsidRPr="00904A5A">
              <w:rPr>
                <w:color w:val="000000"/>
                <w:lang w:eastAsia="bg-BG"/>
              </w:rPr>
              <w:t xml:space="preserve">Средна – трупи за бичене </w:t>
            </w:r>
            <w:r w:rsidRPr="00E81C22">
              <w:rPr>
                <w:color w:val="000000"/>
                <w:lang w:eastAsia="bg-BG"/>
              </w:rPr>
              <w:t>от 14 до</w:t>
            </w:r>
            <w:r w:rsidRPr="00904A5A">
              <w:rPr>
                <w:color w:val="000000"/>
                <w:lang w:eastAsia="bg-BG"/>
              </w:rPr>
              <w:t xml:space="preserve"> 17 см.</w:t>
            </w:r>
          </w:p>
        </w:tc>
        <w:tc>
          <w:tcPr>
            <w:tcW w:w="1448" w:type="dxa"/>
            <w:tcBorders>
              <w:top w:val="single" w:sz="8" w:space="0" w:color="auto"/>
              <w:left w:val="nil"/>
              <w:bottom w:val="single" w:sz="4" w:space="0" w:color="auto"/>
              <w:right w:val="single" w:sz="4" w:space="0" w:color="auto"/>
            </w:tcBorders>
            <w:shd w:val="clear" w:color="auto" w:fill="auto"/>
            <w:noWrap/>
            <w:vAlign w:val="center"/>
          </w:tcPr>
          <w:p w14:paraId="5FBACC19" w14:textId="77777777" w:rsidR="002257EE" w:rsidRPr="000A163B" w:rsidRDefault="002257EE" w:rsidP="0020697C">
            <w:pPr>
              <w:jc w:val="center"/>
              <w:rPr>
                <w:highlight w:val="yellow"/>
                <w:lang w:eastAsia="bg-BG"/>
              </w:rPr>
            </w:pPr>
            <w:r w:rsidRPr="00B319BC">
              <w:rPr>
                <w:lang w:eastAsia="bg-BG"/>
              </w:rPr>
              <w:t>16 пл. м³</w:t>
            </w:r>
          </w:p>
        </w:tc>
        <w:tc>
          <w:tcPr>
            <w:tcW w:w="1109" w:type="dxa"/>
            <w:vMerge/>
            <w:tcBorders>
              <w:left w:val="nil"/>
              <w:right w:val="single" w:sz="4" w:space="0" w:color="auto"/>
            </w:tcBorders>
            <w:shd w:val="clear" w:color="auto" w:fill="auto"/>
            <w:noWrap/>
            <w:vAlign w:val="center"/>
          </w:tcPr>
          <w:p w14:paraId="1C34BBD1" w14:textId="77777777" w:rsidR="002257EE" w:rsidRPr="000A163B" w:rsidRDefault="002257EE" w:rsidP="0020697C">
            <w:pPr>
              <w:jc w:val="center"/>
              <w:rPr>
                <w:highlight w:val="yellow"/>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2E160782" w14:textId="77777777" w:rsidR="002257EE" w:rsidRPr="00904A5A" w:rsidRDefault="002257EE" w:rsidP="0020697C">
            <w:pPr>
              <w:jc w:val="center"/>
              <w:rPr>
                <w:lang w:eastAsia="bg-BG"/>
              </w:rPr>
            </w:pPr>
            <w:r w:rsidRPr="00904A5A">
              <w:rPr>
                <w:lang w:eastAsia="bg-BG"/>
              </w:rPr>
              <w:t xml:space="preserve">70,00 </w:t>
            </w:r>
          </w:p>
          <w:p w14:paraId="1E2AE41D" w14:textId="77777777" w:rsidR="002257EE" w:rsidRPr="000A163B" w:rsidRDefault="002257EE" w:rsidP="0020697C">
            <w:pPr>
              <w:jc w:val="center"/>
              <w:rPr>
                <w:highlight w:val="yellow"/>
                <w:lang w:eastAsia="bg-BG"/>
              </w:rPr>
            </w:pPr>
            <w:r w:rsidRPr="00904A5A">
              <w:rPr>
                <w:lang w:eastAsia="bg-BG"/>
              </w:rPr>
              <w:t>лв./ пл.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6E7DF6DD" w14:textId="77777777" w:rsidR="002257EE" w:rsidRPr="00573801" w:rsidRDefault="002257EE" w:rsidP="0020697C">
            <w:pPr>
              <w:jc w:val="center"/>
              <w:rPr>
                <w:highlight w:val="yellow"/>
                <w:lang w:eastAsia="bg-BG"/>
              </w:rPr>
            </w:pPr>
            <w:r w:rsidRPr="00573801">
              <w:rPr>
                <w:lang w:eastAsia="bg-BG"/>
              </w:rPr>
              <w:t>1 120,00</w:t>
            </w:r>
          </w:p>
        </w:tc>
      </w:tr>
      <w:tr w:rsidR="002257EE" w:rsidRPr="000A163B" w14:paraId="684E6266" w14:textId="77777777" w:rsidTr="0020697C">
        <w:trPr>
          <w:trHeight w:val="523"/>
        </w:trPr>
        <w:tc>
          <w:tcPr>
            <w:tcW w:w="1460" w:type="dxa"/>
            <w:vMerge/>
            <w:tcBorders>
              <w:left w:val="single" w:sz="8" w:space="0" w:color="auto"/>
              <w:right w:val="nil"/>
            </w:tcBorders>
            <w:shd w:val="clear" w:color="auto" w:fill="auto"/>
            <w:noWrap/>
            <w:vAlign w:val="center"/>
          </w:tcPr>
          <w:p w14:paraId="182CCEF6" w14:textId="77777777" w:rsidR="002257EE" w:rsidRPr="000A163B" w:rsidRDefault="002257EE" w:rsidP="0020697C">
            <w:pPr>
              <w:jc w:val="center"/>
              <w:rPr>
                <w:color w:val="000000"/>
                <w:highlight w:val="yellow"/>
                <w:lang w:eastAsia="bg-BG"/>
              </w:rPr>
            </w:pPr>
          </w:p>
        </w:tc>
        <w:tc>
          <w:tcPr>
            <w:tcW w:w="741" w:type="dxa"/>
            <w:vMerge/>
            <w:tcBorders>
              <w:left w:val="single" w:sz="4" w:space="0" w:color="auto"/>
              <w:right w:val="single" w:sz="4" w:space="0" w:color="auto"/>
            </w:tcBorders>
            <w:shd w:val="clear" w:color="auto" w:fill="auto"/>
            <w:noWrap/>
            <w:vAlign w:val="center"/>
          </w:tcPr>
          <w:p w14:paraId="0A0C6174" w14:textId="77777777" w:rsidR="002257EE" w:rsidRPr="000A163B" w:rsidRDefault="002257EE" w:rsidP="0020697C">
            <w:pPr>
              <w:jc w:val="center"/>
              <w:rPr>
                <w:color w:val="000000"/>
                <w:highlight w:val="yellow"/>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18034774" w14:textId="77777777" w:rsidR="002257EE" w:rsidRPr="00904A5A" w:rsidRDefault="002257EE" w:rsidP="0020697C">
            <w:pPr>
              <w:jc w:val="center"/>
              <w:rPr>
                <w:color w:val="000000"/>
                <w:lang w:eastAsia="bg-BG"/>
              </w:rPr>
            </w:pPr>
            <w:r w:rsidRPr="00904A5A">
              <w:rPr>
                <w:color w:val="000000"/>
                <w:lang w:eastAsia="bg-BG"/>
              </w:rPr>
              <w:t>Средна за технологична преработка</w:t>
            </w:r>
          </w:p>
        </w:tc>
        <w:tc>
          <w:tcPr>
            <w:tcW w:w="1448" w:type="dxa"/>
            <w:tcBorders>
              <w:top w:val="single" w:sz="8" w:space="0" w:color="auto"/>
              <w:left w:val="nil"/>
              <w:bottom w:val="single" w:sz="4" w:space="0" w:color="auto"/>
              <w:right w:val="single" w:sz="4" w:space="0" w:color="auto"/>
            </w:tcBorders>
            <w:shd w:val="clear" w:color="auto" w:fill="auto"/>
            <w:noWrap/>
            <w:vAlign w:val="center"/>
          </w:tcPr>
          <w:p w14:paraId="50D8FC57" w14:textId="77777777" w:rsidR="002257EE" w:rsidRPr="000A163B" w:rsidRDefault="002257EE" w:rsidP="0020697C">
            <w:pPr>
              <w:jc w:val="center"/>
              <w:rPr>
                <w:highlight w:val="yellow"/>
                <w:lang w:eastAsia="bg-BG"/>
              </w:rPr>
            </w:pPr>
            <w:r w:rsidRPr="00B319BC">
              <w:rPr>
                <w:lang w:eastAsia="bg-BG"/>
              </w:rPr>
              <w:t>30 пр. м³</w:t>
            </w:r>
          </w:p>
        </w:tc>
        <w:tc>
          <w:tcPr>
            <w:tcW w:w="1109" w:type="dxa"/>
            <w:vMerge/>
            <w:tcBorders>
              <w:left w:val="nil"/>
              <w:right w:val="single" w:sz="4" w:space="0" w:color="auto"/>
            </w:tcBorders>
            <w:shd w:val="clear" w:color="auto" w:fill="auto"/>
            <w:noWrap/>
            <w:vAlign w:val="center"/>
          </w:tcPr>
          <w:p w14:paraId="2F556F39" w14:textId="77777777" w:rsidR="002257EE" w:rsidRPr="000A163B" w:rsidRDefault="002257EE" w:rsidP="0020697C">
            <w:pPr>
              <w:jc w:val="center"/>
              <w:rPr>
                <w:highlight w:val="yellow"/>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7B989A78" w14:textId="77777777" w:rsidR="002257EE" w:rsidRPr="00904A5A" w:rsidRDefault="002257EE" w:rsidP="0020697C">
            <w:pPr>
              <w:jc w:val="center"/>
              <w:rPr>
                <w:lang w:eastAsia="bg-BG"/>
              </w:rPr>
            </w:pPr>
            <w:r w:rsidRPr="00904A5A">
              <w:rPr>
                <w:lang w:eastAsia="bg-BG"/>
              </w:rPr>
              <w:t xml:space="preserve">27,00 </w:t>
            </w:r>
          </w:p>
          <w:p w14:paraId="286AF9B6" w14:textId="77777777" w:rsidR="002257EE" w:rsidRPr="00904A5A" w:rsidRDefault="002257EE" w:rsidP="0020697C">
            <w:pPr>
              <w:jc w:val="center"/>
              <w:rPr>
                <w:lang w:eastAsia="bg-BG"/>
              </w:rPr>
            </w:pPr>
            <w:r w:rsidRPr="00904A5A">
              <w:rPr>
                <w:lang w:eastAsia="bg-BG"/>
              </w:rPr>
              <w:t>лв./ пр.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2AFA885F" w14:textId="77777777" w:rsidR="002257EE" w:rsidRPr="000A163B" w:rsidRDefault="002257EE" w:rsidP="0020697C">
            <w:pPr>
              <w:jc w:val="center"/>
              <w:rPr>
                <w:highlight w:val="yellow"/>
                <w:lang w:eastAsia="bg-BG"/>
              </w:rPr>
            </w:pPr>
            <w:r w:rsidRPr="00573801">
              <w:rPr>
                <w:lang w:eastAsia="bg-BG"/>
              </w:rPr>
              <w:t>810,00</w:t>
            </w:r>
          </w:p>
        </w:tc>
      </w:tr>
      <w:tr w:rsidR="002257EE" w:rsidRPr="000A163B" w14:paraId="15F35870" w14:textId="77777777" w:rsidTr="0020697C">
        <w:trPr>
          <w:trHeight w:val="523"/>
        </w:trPr>
        <w:tc>
          <w:tcPr>
            <w:tcW w:w="1460" w:type="dxa"/>
            <w:vMerge/>
            <w:tcBorders>
              <w:left w:val="single" w:sz="8" w:space="0" w:color="auto"/>
              <w:right w:val="nil"/>
            </w:tcBorders>
            <w:shd w:val="clear" w:color="auto" w:fill="auto"/>
            <w:noWrap/>
            <w:vAlign w:val="center"/>
          </w:tcPr>
          <w:p w14:paraId="2221E49C" w14:textId="77777777" w:rsidR="002257EE" w:rsidRPr="000A163B" w:rsidRDefault="002257EE" w:rsidP="0020697C">
            <w:pPr>
              <w:jc w:val="center"/>
              <w:rPr>
                <w:color w:val="000000"/>
                <w:highlight w:val="yellow"/>
                <w:lang w:eastAsia="bg-BG"/>
              </w:rPr>
            </w:pPr>
          </w:p>
        </w:tc>
        <w:tc>
          <w:tcPr>
            <w:tcW w:w="741" w:type="dxa"/>
            <w:vMerge/>
            <w:tcBorders>
              <w:left w:val="single" w:sz="4" w:space="0" w:color="auto"/>
              <w:right w:val="single" w:sz="4" w:space="0" w:color="auto"/>
            </w:tcBorders>
            <w:shd w:val="clear" w:color="auto" w:fill="auto"/>
            <w:noWrap/>
            <w:vAlign w:val="center"/>
          </w:tcPr>
          <w:p w14:paraId="094BEA53" w14:textId="77777777" w:rsidR="002257EE" w:rsidRPr="000A163B" w:rsidRDefault="002257EE" w:rsidP="0020697C">
            <w:pPr>
              <w:jc w:val="center"/>
              <w:rPr>
                <w:color w:val="000000"/>
                <w:highlight w:val="yellow"/>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406927BA" w14:textId="77777777" w:rsidR="002257EE" w:rsidRPr="00904A5A" w:rsidRDefault="002257EE" w:rsidP="0020697C">
            <w:pPr>
              <w:jc w:val="center"/>
              <w:rPr>
                <w:color w:val="000000"/>
                <w:lang w:eastAsia="bg-BG"/>
              </w:rPr>
            </w:pPr>
            <w:r w:rsidRPr="00904A5A">
              <w:rPr>
                <w:lang w:eastAsia="bg-BG"/>
              </w:rPr>
              <w:t>Дребна за технологична преработка</w:t>
            </w:r>
          </w:p>
        </w:tc>
        <w:tc>
          <w:tcPr>
            <w:tcW w:w="1448" w:type="dxa"/>
            <w:tcBorders>
              <w:top w:val="single" w:sz="8" w:space="0" w:color="auto"/>
              <w:left w:val="nil"/>
              <w:bottom w:val="single" w:sz="4" w:space="0" w:color="auto"/>
              <w:right w:val="single" w:sz="4" w:space="0" w:color="auto"/>
            </w:tcBorders>
            <w:shd w:val="clear" w:color="auto" w:fill="auto"/>
            <w:noWrap/>
            <w:vAlign w:val="center"/>
          </w:tcPr>
          <w:p w14:paraId="1D25DF8B" w14:textId="77777777" w:rsidR="002257EE" w:rsidRPr="000A163B" w:rsidRDefault="002257EE" w:rsidP="0020697C">
            <w:pPr>
              <w:jc w:val="center"/>
              <w:rPr>
                <w:highlight w:val="yellow"/>
                <w:lang w:eastAsia="bg-BG"/>
              </w:rPr>
            </w:pPr>
            <w:r w:rsidRPr="00B319BC">
              <w:rPr>
                <w:lang w:eastAsia="bg-BG"/>
              </w:rPr>
              <w:t xml:space="preserve">- </w:t>
            </w:r>
          </w:p>
        </w:tc>
        <w:tc>
          <w:tcPr>
            <w:tcW w:w="1109" w:type="dxa"/>
            <w:vMerge/>
            <w:tcBorders>
              <w:left w:val="nil"/>
              <w:right w:val="single" w:sz="4" w:space="0" w:color="auto"/>
            </w:tcBorders>
            <w:shd w:val="clear" w:color="auto" w:fill="auto"/>
            <w:noWrap/>
            <w:vAlign w:val="center"/>
          </w:tcPr>
          <w:p w14:paraId="50FD8A39" w14:textId="77777777" w:rsidR="002257EE" w:rsidRPr="000A163B" w:rsidRDefault="002257EE" w:rsidP="0020697C">
            <w:pPr>
              <w:jc w:val="center"/>
              <w:rPr>
                <w:highlight w:val="yellow"/>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29AC856C" w14:textId="77777777" w:rsidR="002257EE" w:rsidRPr="00544CB9" w:rsidRDefault="002257EE" w:rsidP="0020697C">
            <w:pPr>
              <w:jc w:val="center"/>
              <w:rPr>
                <w:lang w:eastAsia="bg-BG"/>
              </w:rPr>
            </w:pPr>
            <w:r>
              <w:rPr>
                <w:lang w:eastAsia="bg-BG"/>
              </w:rPr>
              <w:t>-</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5A875C78" w14:textId="77777777" w:rsidR="002257EE" w:rsidRPr="0052226F" w:rsidRDefault="002257EE" w:rsidP="0020697C">
            <w:pPr>
              <w:jc w:val="center"/>
              <w:rPr>
                <w:highlight w:val="yellow"/>
                <w:lang w:eastAsia="bg-BG"/>
              </w:rPr>
            </w:pPr>
            <w:r w:rsidRPr="0052226F">
              <w:rPr>
                <w:lang w:eastAsia="bg-BG"/>
              </w:rPr>
              <w:t>-</w:t>
            </w:r>
          </w:p>
        </w:tc>
      </w:tr>
      <w:tr w:rsidR="002257EE" w:rsidRPr="000A163B" w14:paraId="6F5A7CD4" w14:textId="77777777" w:rsidTr="0020697C">
        <w:trPr>
          <w:trHeight w:val="523"/>
        </w:trPr>
        <w:tc>
          <w:tcPr>
            <w:tcW w:w="1460" w:type="dxa"/>
            <w:vMerge/>
            <w:tcBorders>
              <w:left w:val="single" w:sz="8" w:space="0" w:color="auto"/>
              <w:right w:val="nil"/>
            </w:tcBorders>
            <w:shd w:val="clear" w:color="auto" w:fill="auto"/>
            <w:noWrap/>
            <w:vAlign w:val="center"/>
          </w:tcPr>
          <w:p w14:paraId="3394894B" w14:textId="77777777" w:rsidR="002257EE" w:rsidRPr="000A163B" w:rsidRDefault="002257EE" w:rsidP="0020697C">
            <w:pPr>
              <w:jc w:val="center"/>
              <w:rPr>
                <w:color w:val="000000"/>
                <w:highlight w:val="yellow"/>
                <w:lang w:eastAsia="bg-BG"/>
              </w:rPr>
            </w:pPr>
          </w:p>
        </w:tc>
        <w:tc>
          <w:tcPr>
            <w:tcW w:w="741" w:type="dxa"/>
            <w:vMerge/>
            <w:tcBorders>
              <w:left w:val="single" w:sz="4" w:space="0" w:color="auto"/>
              <w:right w:val="single" w:sz="4" w:space="0" w:color="auto"/>
            </w:tcBorders>
            <w:shd w:val="clear" w:color="auto" w:fill="auto"/>
            <w:noWrap/>
            <w:vAlign w:val="center"/>
          </w:tcPr>
          <w:p w14:paraId="6463DC75" w14:textId="77777777" w:rsidR="002257EE" w:rsidRPr="000A163B" w:rsidRDefault="002257EE" w:rsidP="0020697C">
            <w:pPr>
              <w:jc w:val="center"/>
              <w:rPr>
                <w:color w:val="000000"/>
                <w:highlight w:val="yellow"/>
                <w:lang w:eastAsia="bg-BG"/>
              </w:rPr>
            </w:pPr>
          </w:p>
        </w:tc>
        <w:tc>
          <w:tcPr>
            <w:tcW w:w="2435" w:type="dxa"/>
            <w:tcBorders>
              <w:top w:val="single" w:sz="8" w:space="0" w:color="auto"/>
              <w:left w:val="nil"/>
              <w:bottom w:val="single" w:sz="4" w:space="0" w:color="auto"/>
              <w:right w:val="single" w:sz="4" w:space="0" w:color="auto"/>
            </w:tcBorders>
            <w:shd w:val="clear" w:color="auto" w:fill="auto"/>
            <w:noWrap/>
            <w:vAlign w:val="center"/>
          </w:tcPr>
          <w:p w14:paraId="660D6904" w14:textId="77777777" w:rsidR="002257EE" w:rsidRPr="00904A5A" w:rsidRDefault="002257EE" w:rsidP="0020697C">
            <w:pPr>
              <w:jc w:val="center"/>
              <w:rPr>
                <w:color w:val="000000"/>
                <w:lang w:eastAsia="bg-BG"/>
              </w:rPr>
            </w:pPr>
            <w:r w:rsidRPr="00904A5A">
              <w:rPr>
                <w:lang w:eastAsia="bg-BG"/>
              </w:rPr>
              <w:t>Дърва</w:t>
            </w:r>
          </w:p>
        </w:tc>
        <w:tc>
          <w:tcPr>
            <w:tcW w:w="1448" w:type="dxa"/>
            <w:tcBorders>
              <w:top w:val="single" w:sz="8" w:space="0" w:color="auto"/>
              <w:left w:val="nil"/>
              <w:bottom w:val="single" w:sz="4" w:space="0" w:color="auto"/>
              <w:right w:val="single" w:sz="4" w:space="0" w:color="auto"/>
            </w:tcBorders>
            <w:shd w:val="clear" w:color="auto" w:fill="auto"/>
            <w:noWrap/>
            <w:vAlign w:val="center"/>
          </w:tcPr>
          <w:p w14:paraId="2B82A99A" w14:textId="77777777" w:rsidR="002257EE" w:rsidRPr="000A163B" w:rsidRDefault="002257EE" w:rsidP="0020697C">
            <w:pPr>
              <w:jc w:val="center"/>
              <w:rPr>
                <w:highlight w:val="yellow"/>
                <w:lang w:eastAsia="bg-BG"/>
              </w:rPr>
            </w:pPr>
            <w:r w:rsidRPr="00B319BC">
              <w:rPr>
                <w:lang w:eastAsia="bg-BG"/>
              </w:rPr>
              <w:t>590 пр. м³</w:t>
            </w:r>
          </w:p>
        </w:tc>
        <w:tc>
          <w:tcPr>
            <w:tcW w:w="1109" w:type="dxa"/>
            <w:vMerge/>
            <w:tcBorders>
              <w:left w:val="nil"/>
              <w:bottom w:val="single" w:sz="4" w:space="0" w:color="auto"/>
              <w:right w:val="single" w:sz="4" w:space="0" w:color="auto"/>
            </w:tcBorders>
            <w:shd w:val="clear" w:color="auto" w:fill="auto"/>
            <w:noWrap/>
            <w:vAlign w:val="center"/>
          </w:tcPr>
          <w:p w14:paraId="4EB1490B" w14:textId="77777777" w:rsidR="002257EE" w:rsidRPr="000A163B" w:rsidRDefault="002257EE" w:rsidP="0020697C">
            <w:pPr>
              <w:jc w:val="center"/>
              <w:rPr>
                <w:highlight w:val="yellow"/>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024C0B82" w14:textId="77777777" w:rsidR="002257EE" w:rsidRPr="00904A5A" w:rsidRDefault="002257EE" w:rsidP="0020697C">
            <w:pPr>
              <w:jc w:val="center"/>
              <w:rPr>
                <w:lang w:eastAsia="bg-BG"/>
              </w:rPr>
            </w:pPr>
            <w:r w:rsidRPr="00904A5A">
              <w:rPr>
                <w:lang w:eastAsia="bg-BG"/>
              </w:rPr>
              <w:t xml:space="preserve">27,00 </w:t>
            </w:r>
          </w:p>
          <w:p w14:paraId="3A622BE8" w14:textId="77777777" w:rsidR="002257EE" w:rsidRPr="00904A5A" w:rsidRDefault="002257EE" w:rsidP="0020697C">
            <w:pPr>
              <w:jc w:val="center"/>
              <w:rPr>
                <w:lang w:eastAsia="bg-BG"/>
              </w:rPr>
            </w:pPr>
            <w:r w:rsidRPr="00904A5A">
              <w:rPr>
                <w:lang w:eastAsia="bg-BG"/>
              </w:rPr>
              <w:t>лв./ пр. м³.</w:t>
            </w: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633B272B" w14:textId="77777777" w:rsidR="002257EE" w:rsidRPr="0052226F" w:rsidRDefault="002257EE" w:rsidP="0020697C">
            <w:pPr>
              <w:jc w:val="center"/>
              <w:rPr>
                <w:highlight w:val="yellow"/>
                <w:lang w:eastAsia="bg-BG"/>
              </w:rPr>
            </w:pPr>
            <w:r w:rsidRPr="0052226F">
              <w:rPr>
                <w:lang w:eastAsia="bg-BG"/>
              </w:rPr>
              <w:t>15 930,00</w:t>
            </w:r>
          </w:p>
        </w:tc>
      </w:tr>
      <w:tr w:rsidR="002257EE" w:rsidRPr="000A163B" w14:paraId="070D2E37" w14:textId="77777777" w:rsidTr="0020697C">
        <w:trPr>
          <w:trHeight w:val="523"/>
        </w:trPr>
        <w:tc>
          <w:tcPr>
            <w:tcW w:w="4636" w:type="dxa"/>
            <w:gridSpan w:val="3"/>
            <w:tcBorders>
              <w:top w:val="single" w:sz="8" w:space="0" w:color="auto"/>
              <w:left w:val="single" w:sz="8" w:space="0" w:color="auto"/>
              <w:right w:val="single" w:sz="4" w:space="0" w:color="auto"/>
            </w:tcBorders>
            <w:shd w:val="clear" w:color="auto" w:fill="auto"/>
            <w:noWrap/>
            <w:vAlign w:val="center"/>
          </w:tcPr>
          <w:p w14:paraId="7D73B38B" w14:textId="77777777" w:rsidR="002257EE" w:rsidRPr="000A163B" w:rsidRDefault="002257EE" w:rsidP="0020697C">
            <w:pPr>
              <w:jc w:val="center"/>
              <w:rPr>
                <w:color w:val="000000"/>
                <w:highlight w:val="yellow"/>
                <w:lang w:eastAsia="bg-BG"/>
              </w:rPr>
            </w:pPr>
            <w:r w:rsidRPr="0052226F">
              <w:rPr>
                <w:b/>
                <w:color w:val="000000"/>
                <w:lang w:eastAsia="bg-BG"/>
              </w:rPr>
              <w:t>ОБЩО ЗА ПОДОТДЕЛА:</w:t>
            </w:r>
          </w:p>
        </w:tc>
        <w:tc>
          <w:tcPr>
            <w:tcW w:w="1448" w:type="dxa"/>
            <w:tcBorders>
              <w:top w:val="single" w:sz="8" w:space="0" w:color="auto"/>
              <w:left w:val="nil"/>
              <w:bottom w:val="single" w:sz="4" w:space="0" w:color="auto"/>
              <w:right w:val="single" w:sz="4" w:space="0" w:color="auto"/>
            </w:tcBorders>
            <w:shd w:val="clear" w:color="auto" w:fill="auto"/>
            <w:noWrap/>
            <w:vAlign w:val="center"/>
          </w:tcPr>
          <w:p w14:paraId="5ABBD64D" w14:textId="77777777" w:rsidR="002257EE" w:rsidRPr="000A163B" w:rsidRDefault="002257EE" w:rsidP="0020697C">
            <w:pPr>
              <w:jc w:val="center"/>
              <w:rPr>
                <w:highlight w:val="yellow"/>
                <w:lang w:eastAsia="bg-BG"/>
              </w:rPr>
            </w:pPr>
          </w:p>
        </w:tc>
        <w:tc>
          <w:tcPr>
            <w:tcW w:w="1109" w:type="dxa"/>
            <w:tcBorders>
              <w:top w:val="single" w:sz="8" w:space="0" w:color="auto"/>
              <w:left w:val="nil"/>
              <w:bottom w:val="single" w:sz="4" w:space="0" w:color="auto"/>
              <w:right w:val="single" w:sz="4" w:space="0" w:color="auto"/>
            </w:tcBorders>
            <w:shd w:val="clear" w:color="auto" w:fill="auto"/>
            <w:noWrap/>
            <w:vAlign w:val="center"/>
          </w:tcPr>
          <w:p w14:paraId="73193D15" w14:textId="77777777" w:rsidR="002257EE" w:rsidRPr="000A163B" w:rsidRDefault="002257EE" w:rsidP="0020697C">
            <w:pPr>
              <w:jc w:val="center"/>
              <w:rPr>
                <w:highlight w:val="yellow"/>
                <w:lang w:eastAsia="bg-BG"/>
              </w:rPr>
            </w:pPr>
          </w:p>
        </w:tc>
        <w:tc>
          <w:tcPr>
            <w:tcW w:w="1196" w:type="dxa"/>
            <w:tcBorders>
              <w:top w:val="single" w:sz="8" w:space="0" w:color="auto"/>
              <w:left w:val="nil"/>
              <w:bottom w:val="single" w:sz="4" w:space="0" w:color="auto"/>
              <w:right w:val="single" w:sz="4" w:space="0" w:color="auto"/>
            </w:tcBorders>
            <w:shd w:val="clear" w:color="auto" w:fill="auto"/>
            <w:noWrap/>
            <w:vAlign w:val="center"/>
          </w:tcPr>
          <w:p w14:paraId="2A494B29" w14:textId="77777777" w:rsidR="002257EE" w:rsidRPr="000A163B" w:rsidRDefault="002257EE" w:rsidP="0020697C">
            <w:pPr>
              <w:jc w:val="center"/>
              <w:rPr>
                <w:highlight w:val="yellow"/>
                <w:lang w:eastAsia="bg-BG"/>
              </w:rPr>
            </w:pPr>
          </w:p>
        </w:tc>
        <w:tc>
          <w:tcPr>
            <w:tcW w:w="1293" w:type="dxa"/>
            <w:tcBorders>
              <w:top w:val="single" w:sz="8" w:space="0" w:color="auto"/>
              <w:left w:val="nil"/>
              <w:bottom w:val="single" w:sz="4" w:space="0" w:color="auto"/>
              <w:right w:val="single" w:sz="8" w:space="0" w:color="auto"/>
            </w:tcBorders>
            <w:shd w:val="clear" w:color="auto" w:fill="auto"/>
            <w:noWrap/>
            <w:vAlign w:val="center"/>
          </w:tcPr>
          <w:p w14:paraId="58D53989" w14:textId="77777777" w:rsidR="002257EE" w:rsidRPr="0052226F" w:rsidRDefault="002257EE" w:rsidP="0020697C">
            <w:pPr>
              <w:jc w:val="center"/>
              <w:rPr>
                <w:b/>
                <w:bCs/>
                <w:highlight w:val="yellow"/>
                <w:lang w:eastAsia="bg-BG"/>
              </w:rPr>
            </w:pPr>
            <w:r w:rsidRPr="0052226F">
              <w:rPr>
                <w:b/>
                <w:bCs/>
                <w:lang w:eastAsia="bg-BG"/>
              </w:rPr>
              <w:t>20 580,00</w:t>
            </w:r>
          </w:p>
        </w:tc>
      </w:tr>
      <w:tr w:rsidR="002257EE" w:rsidRPr="000A163B" w14:paraId="000D6E23" w14:textId="77777777" w:rsidTr="0020697C">
        <w:trPr>
          <w:trHeight w:val="312"/>
        </w:trPr>
        <w:tc>
          <w:tcPr>
            <w:tcW w:w="463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1FB2A79C" w14:textId="77777777" w:rsidR="002257EE" w:rsidRPr="000A163B" w:rsidRDefault="002257EE" w:rsidP="0020697C">
            <w:pPr>
              <w:rPr>
                <w:color w:val="000000"/>
                <w:highlight w:val="yellow"/>
                <w:lang w:eastAsia="bg-BG"/>
              </w:rPr>
            </w:pPr>
            <w:r w:rsidRPr="002B4CBA">
              <w:rPr>
                <w:b/>
                <w:color w:val="000000"/>
                <w:lang w:eastAsia="bg-BG"/>
              </w:rPr>
              <w:t xml:space="preserve">      ОБЩО ЗА ОБЕКТА:</w:t>
            </w:r>
          </w:p>
        </w:tc>
        <w:tc>
          <w:tcPr>
            <w:tcW w:w="1448" w:type="dxa"/>
            <w:tcBorders>
              <w:top w:val="nil"/>
              <w:left w:val="nil"/>
              <w:bottom w:val="single" w:sz="8" w:space="0" w:color="auto"/>
              <w:right w:val="single" w:sz="4" w:space="0" w:color="auto"/>
            </w:tcBorders>
            <w:shd w:val="clear" w:color="auto" w:fill="auto"/>
            <w:noWrap/>
            <w:vAlign w:val="bottom"/>
          </w:tcPr>
          <w:p w14:paraId="23D4C4EB" w14:textId="77777777" w:rsidR="002257EE" w:rsidRPr="000A163B" w:rsidRDefault="002257EE" w:rsidP="0020697C">
            <w:pPr>
              <w:rPr>
                <w:b/>
                <w:bCs/>
                <w:highlight w:val="yellow"/>
                <w:lang w:eastAsia="bg-BG"/>
              </w:rPr>
            </w:pPr>
          </w:p>
        </w:tc>
        <w:tc>
          <w:tcPr>
            <w:tcW w:w="1109" w:type="dxa"/>
            <w:tcBorders>
              <w:top w:val="nil"/>
              <w:left w:val="nil"/>
              <w:bottom w:val="single" w:sz="8" w:space="0" w:color="auto"/>
              <w:right w:val="single" w:sz="4" w:space="0" w:color="auto"/>
            </w:tcBorders>
            <w:shd w:val="clear" w:color="auto" w:fill="auto"/>
            <w:noWrap/>
            <w:vAlign w:val="bottom"/>
          </w:tcPr>
          <w:p w14:paraId="34933C85" w14:textId="77777777" w:rsidR="002257EE" w:rsidRPr="000A163B" w:rsidRDefault="002257EE" w:rsidP="0020697C">
            <w:pPr>
              <w:rPr>
                <w:highlight w:val="yellow"/>
                <w:lang w:eastAsia="bg-BG"/>
              </w:rPr>
            </w:pPr>
          </w:p>
        </w:tc>
        <w:tc>
          <w:tcPr>
            <w:tcW w:w="1196" w:type="dxa"/>
            <w:tcBorders>
              <w:top w:val="nil"/>
              <w:left w:val="nil"/>
              <w:bottom w:val="single" w:sz="8" w:space="0" w:color="auto"/>
              <w:right w:val="single" w:sz="4" w:space="0" w:color="auto"/>
            </w:tcBorders>
            <w:shd w:val="clear" w:color="auto" w:fill="auto"/>
            <w:noWrap/>
            <w:vAlign w:val="bottom"/>
          </w:tcPr>
          <w:p w14:paraId="0F85894B" w14:textId="77777777" w:rsidR="002257EE" w:rsidRPr="000A163B" w:rsidRDefault="002257EE" w:rsidP="0020697C">
            <w:pPr>
              <w:rPr>
                <w:color w:val="FF0000"/>
                <w:highlight w:val="yellow"/>
                <w:lang w:eastAsia="bg-BG"/>
              </w:rPr>
            </w:pPr>
          </w:p>
        </w:tc>
        <w:tc>
          <w:tcPr>
            <w:tcW w:w="1293" w:type="dxa"/>
            <w:tcBorders>
              <w:top w:val="single" w:sz="8" w:space="0" w:color="auto"/>
              <w:left w:val="nil"/>
              <w:bottom w:val="single" w:sz="4" w:space="0" w:color="auto"/>
              <w:right w:val="single" w:sz="8" w:space="0" w:color="auto"/>
            </w:tcBorders>
            <w:shd w:val="clear" w:color="auto" w:fill="auto"/>
            <w:noWrap/>
            <w:vAlign w:val="bottom"/>
          </w:tcPr>
          <w:p w14:paraId="10F0C6F5" w14:textId="77777777" w:rsidR="002257EE" w:rsidRPr="000A163B" w:rsidRDefault="002257EE" w:rsidP="0020697C">
            <w:pPr>
              <w:jc w:val="right"/>
              <w:rPr>
                <w:b/>
                <w:highlight w:val="yellow"/>
                <w:lang w:eastAsia="bg-BG"/>
              </w:rPr>
            </w:pPr>
            <w:r w:rsidRPr="002B4CBA">
              <w:rPr>
                <w:b/>
                <w:lang w:eastAsia="bg-BG"/>
              </w:rPr>
              <w:t xml:space="preserve">51 302 лв. </w:t>
            </w:r>
          </w:p>
        </w:tc>
      </w:tr>
      <w:tr w:rsidR="002257EE" w:rsidRPr="000A163B" w14:paraId="4B998DCC" w14:textId="77777777" w:rsidTr="0020697C">
        <w:trPr>
          <w:trHeight w:val="315"/>
        </w:trPr>
        <w:tc>
          <w:tcPr>
            <w:tcW w:w="4636" w:type="dxa"/>
            <w:gridSpan w:val="3"/>
            <w:tcBorders>
              <w:top w:val="nil"/>
              <w:left w:val="single" w:sz="4" w:space="0" w:color="auto"/>
              <w:bottom w:val="single" w:sz="4" w:space="0" w:color="auto"/>
              <w:right w:val="single" w:sz="4" w:space="0" w:color="auto"/>
            </w:tcBorders>
            <w:shd w:val="clear" w:color="auto" w:fill="auto"/>
            <w:noWrap/>
            <w:vAlign w:val="bottom"/>
          </w:tcPr>
          <w:p w14:paraId="1E46F2FC" w14:textId="77777777" w:rsidR="002257EE" w:rsidRPr="000A163B" w:rsidRDefault="002257EE" w:rsidP="0020697C">
            <w:pPr>
              <w:rPr>
                <w:b/>
                <w:color w:val="000000"/>
                <w:highlight w:val="yellow"/>
                <w:lang w:eastAsia="bg-BG"/>
              </w:rPr>
            </w:pPr>
            <w:r w:rsidRPr="005C5C01">
              <w:rPr>
                <w:b/>
                <w:color w:val="000000"/>
                <w:lang w:eastAsia="bg-BG"/>
              </w:rPr>
              <w:t>ГАРАНЦИЯ ЗА УЧАСТИЕ (5%):</w:t>
            </w:r>
          </w:p>
        </w:tc>
        <w:tc>
          <w:tcPr>
            <w:tcW w:w="1448" w:type="dxa"/>
            <w:tcBorders>
              <w:top w:val="nil"/>
              <w:left w:val="nil"/>
              <w:bottom w:val="single" w:sz="8" w:space="0" w:color="auto"/>
              <w:right w:val="single" w:sz="4" w:space="0" w:color="auto"/>
            </w:tcBorders>
            <w:shd w:val="clear" w:color="auto" w:fill="auto"/>
            <w:noWrap/>
            <w:vAlign w:val="bottom"/>
          </w:tcPr>
          <w:p w14:paraId="22E45EDA" w14:textId="77777777" w:rsidR="002257EE" w:rsidRPr="000A163B" w:rsidRDefault="002257EE" w:rsidP="0020697C">
            <w:pPr>
              <w:jc w:val="center"/>
              <w:rPr>
                <w:b/>
                <w:highlight w:val="yellow"/>
                <w:lang w:eastAsia="bg-BG"/>
              </w:rPr>
            </w:pPr>
          </w:p>
        </w:tc>
        <w:tc>
          <w:tcPr>
            <w:tcW w:w="1109" w:type="dxa"/>
            <w:tcBorders>
              <w:top w:val="nil"/>
              <w:left w:val="nil"/>
              <w:bottom w:val="single" w:sz="8" w:space="0" w:color="auto"/>
              <w:right w:val="single" w:sz="4" w:space="0" w:color="auto"/>
            </w:tcBorders>
            <w:shd w:val="clear" w:color="auto" w:fill="auto"/>
            <w:noWrap/>
            <w:vAlign w:val="bottom"/>
          </w:tcPr>
          <w:p w14:paraId="2E17A63E" w14:textId="77777777" w:rsidR="002257EE" w:rsidRPr="000A163B" w:rsidRDefault="002257EE" w:rsidP="0020697C">
            <w:pPr>
              <w:jc w:val="center"/>
              <w:rPr>
                <w:b/>
                <w:highlight w:val="yellow"/>
                <w:lang w:eastAsia="bg-BG"/>
              </w:rPr>
            </w:pPr>
          </w:p>
        </w:tc>
        <w:tc>
          <w:tcPr>
            <w:tcW w:w="1196" w:type="dxa"/>
            <w:tcBorders>
              <w:top w:val="nil"/>
              <w:left w:val="nil"/>
              <w:bottom w:val="single" w:sz="8" w:space="0" w:color="auto"/>
              <w:right w:val="single" w:sz="4" w:space="0" w:color="auto"/>
            </w:tcBorders>
            <w:shd w:val="clear" w:color="auto" w:fill="auto"/>
            <w:noWrap/>
            <w:vAlign w:val="bottom"/>
          </w:tcPr>
          <w:p w14:paraId="5C515238" w14:textId="77777777" w:rsidR="002257EE" w:rsidRPr="000A163B" w:rsidRDefault="002257EE" w:rsidP="0020697C">
            <w:pPr>
              <w:jc w:val="center"/>
              <w:rPr>
                <w:b/>
                <w:color w:val="FF0000"/>
                <w:highlight w:val="yellow"/>
                <w:lang w:eastAsia="bg-BG"/>
              </w:rPr>
            </w:pPr>
          </w:p>
        </w:tc>
        <w:tc>
          <w:tcPr>
            <w:tcW w:w="1293" w:type="dxa"/>
            <w:tcBorders>
              <w:top w:val="single" w:sz="8" w:space="0" w:color="auto"/>
              <w:left w:val="nil"/>
              <w:bottom w:val="single" w:sz="4" w:space="0" w:color="auto"/>
              <w:right w:val="single" w:sz="8" w:space="0" w:color="auto"/>
            </w:tcBorders>
            <w:shd w:val="clear" w:color="auto" w:fill="auto"/>
            <w:noWrap/>
            <w:vAlign w:val="bottom"/>
          </w:tcPr>
          <w:p w14:paraId="36CC02F0" w14:textId="77777777" w:rsidR="002257EE" w:rsidRPr="005C5C01" w:rsidRDefault="002257EE" w:rsidP="0020697C">
            <w:pPr>
              <w:jc w:val="right"/>
              <w:rPr>
                <w:b/>
                <w:lang w:eastAsia="bg-BG"/>
              </w:rPr>
            </w:pPr>
            <w:r w:rsidRPr="005C5C01">
              <w:rPr>
                <w:b/>
                <w:lang w:eastAsia="bg-BG"/>
              </w:rPr>
              <w:t>2 565,10 лв.</w:t>
            </w:r>
          </w:p>
        </w:tc>
      </w:tr>
      <w:tr w:rsidR="002257EE" w:rsidRPr="00EA487A" w14:paraId="676A11A4" w14:textId="77777777" w:rsidTr="0020697C">
        <w:trPr>
          <w:trHeight w:val="273"/>
        </w:trPr>
        <w:tc>
          <w:tcPr>
            <w:tcW w:w="4636" w:type="dxa"/>
            <w:gridSpan w:val="3"/>
            <w:tcBorders>
              <w:top w:val="nil"/>
              <w:left w:val="single" w:sz="4" w:space="0" w:color="auto"/>
              <w:bottom w:val="single" w:sz="4" w:space="0" w:color="auto"/>
              <w:right w:val="single" w:sz="4" w:space="0" w:color="auto"/>
            </w:tcBorders>
            <w:shd w:val="clear" w:color="auto" w:fill="auto"/>
            <w:noWrap/>
            <w:vAlign w:val="bottom"/>
          </w:tcPr>
          <w:p w14:paraId="5CE1B86E" w14:textId="77777777" w:rsidR="002257EE" w:rsidRPr="00EA487A" w:rsidRDefault="002257EE" w:rsidP="0020697C">
            <w:pPr>
              <w:rPr>
                <w:b/>
                <w:color w:val="000000"/>
                <w:lang w:eastAsia="bg-BG"/>
              </w:rPr>
            </w:pPr>
            <w:r w:rsidRPr="00EA487A">
              <w:rPr>
                <w:b/>
                <w:color w:val="000000"/>
                <w:lang w:eastAsia="bg-BG"/>
              </w:rPr>
              <w:t>СТЪПКА ЗА НАДДАВАНЕ (3%):</w:t>
            </w:r>
          </w:p>
        </w:tc>
        <w:tc>
          <w:tcPr>
            <w:tcW w:w="1448" w:type="dxa"/>
            <w:tcBorders>
              <w:top w:val="nil"/>
              <w:left w:val="nil"/>
              <w:bottom w:val="single" w:sz="4" w:space="0" w:color="auto"/>
              <w:right w:val="single" w:sz="4" w:space="0" w:color="auto"/>
            </w:tcBorders>
            <w:shd w:val="clear" w:color="auto" w:fill="auto"/>
            <w:noWrap/>
            <w:vAlign w:val="bottom"/>
          </w:tcPr>
          <w:p w14:paraId="5A6D2E53" w14:textId="77777777" w:rsidR="002257EE" w:rsidRPr="00EA487A" w:rsidRDefault="002257EE" w:rsidP="0020697C">
            <w:pPr>
              <w:jc w:val="center"/>
              <w:rPr>
                <w:lang w:eastAsia="bg-BG"/>
              </w:rPr>
            </w:pPr>
          </w:p>
        </w:tc>
        <w:tc>
          <w:tcPr>
            <w:tcW w:w="1109" w:type="dxa"/>
            <w:tcBorders>
              <w:top w:val="nil"/>
              <w:left w:val="nil"/>
              <w:bottom w:val="single" w:sz="4" w:space="0" w:color="auto"/>
              <w:right w:val="single" w:sz="4" w:space="0" w:color="auto"/>
            </w:tcBorders>
            <w:shd w:val="clear" w:color="auto" w:fill="auto"/>
            <w:noWrap/>
            <w:vAlign w:val="bottom"/>
          </w:tcPr>
          <w:p w14:paraId="2997023E" w14:textId="77777777" w:rsidR="002257EE" w:rsidRPr="00EA487A" w:rsidRDefault="002257EE" w:rsidP="0020697C">
            <w:pPr>
              <w:jc w:val="center"/>
              <w:rPr>
                <w:lang w:eastAsia="bg-BG"/>
              </w:rPr>
            </w:pPr>
          </w:p>
        </w:tc>
        <w:tc>
          <w:tcPr>
            <w:tcW w:w="1196" w:type="dxa"/>
            <w:tcBorders>
              <w:top w:val="nil"/>
              <w:left w:val="nil"/>
              <w:bottom w:val="single" w:sz="4" w:space="0" w:color="auto"/>
              <w:right w:val="single" w:sz="4" w:space="0" w:color="auto"/>
            </w:tcBorders>
            <w:shd w:val="clear" w:color="auto" w:fill="auto"/>
            <w:noWrap/>
            <w:vAlign w:val="bottom"/>
          </w:tcPr>
          <w:p w14:paraId="213DC111" w14:textId="77777777" w:rsidR="002257EE" w:rsidRPr="00EA487A" w:rsidRDefault="002257EE" w:rsidP="0020697C">
            <w:pPr>
              <w:jc w:val="center"/>
              <w:rPr>
                <w:color w:val="FF0000"/>
                <w:lang w:eastAsia="bg-BG"/>
              </w:rPr>
            </w:pPr>
          </w:p>
        </w:tc>
        <w:tc>
          <w:tcPr>
            <w:tcW w:w="1293" w:type="dxa"/>
            <w:tcBorders>
              <w:top w:val="single" w:sz="8" w:space="0" w:color="auto"/>
              <w:left w:val="nil"/>
              <w:bottom w:val="single" w:sz="4" w:space="0" w:color="auto"/>
              <w:right w:val="single" w:sz="8" w:space="0" w:color="auto"/>
            </w:tcBorders>
            <w:shd w:val="clear" w:color="auto" w:fill="auto"/>
            <w:noWrap/>
            <w:vAlign w:val="bottom"/>
          </w:tcPr>
          <w:p w14:paraId="59247A06" w14:textId="77777777" w:rsidR="002257EE" w:rsidRPr="00EA487A" w:rsidRDefault="002257EE" w:rsidP="0020697C">
            <w:pPr>
              <w:jc w:val="right"/>
              <w:rPr>
                <w:b/>
                <w:lang w:eastAsia="bg-BG"/>
              </w:rPr>
            </w:pPr>
            <w:r w:rsidRPr="00EA487A">
              <w:rPr>
                <w:b/>
                <w:lang w:eastAsia="bg-BG"/>
              </w:rPr>
              <w:t>1 539,06 лв.</w:t>
            </w:r>
          </w:p>
        </w:tc>
      </w:tr>
    </w:tbl>
    <w:p w14:paraId="6F267B3D" w14:textId="77777777" w:rsidR="002257EE" w:rsidRPr="002257EE" w:rsidRDefault="002257EE" w:rsidP="002564FF">
      <w:pPr>
        <w:pStyle w:val="a3"/>
        <w:jc w:val="both"/>
        <w:rPr>
          <w:rFonts w:ascii="Bookman Old Style" w:hAnsi="Bookman Old Style"/>
          <w:b/>
          <w:bCs/>
          <w:i/>
          <w:iCs/>
          <w:sz w:val="20"/>
          <w:szCs w:val="20"/>
          <w:lang w:val="en-US"/>
        </w:rPr>
      </w:pPr>
    </w:p>
    <w:p w14:paraId="5F204CE5" w14:textId="77777777" w:rsidR="00E02343" w:rsidRPr="002257EE" w:rsidRDefault="00E02343" w:rsidP="002564FF">
      <w:pPr>
        <w:pStyle w:val="a3"/>
        <w:jc w:val="both"/>
        <w:rPr>
          <w:rFonts w:ascii="Bookman Old Style" w:hAnsi="Bookman Old Style"/>
          <w:bCs/>
          <w:i/>
          <w:iCs/>
          <w:sz w:val="20"/>
          <w:szCs w:val="20"/>
          <w:highlight w:val="yellow"/>
        </w:rPr>
      </w:pPr>
    </w:p>
    <w:p w14:paraId="77A7F80D" w14:textId="77777777" w:rsidR="00C73042" w:rsidRPr="002257EE" w:rsidRDefault="00C73042" w:rsidP="00C73042">
      <w:pPr>
        <w:jc w:val="both"/>
        <w:rPr>
          <w:rFonts w:ascii="Bookman Old Style" w:hAnsi="Bookman Old Style"/>
          <w:b/>
          <w:bCs/>
          <w:i/>
          <w:iCs/>
          <w:sz w:val="20"/>
          <w:szCs w:val="20"/>
          <w:highlight w:val="yellow"/>
        </w:rPr>
      </w:pPr>
    </w:p>
    <w:p w14:paraId="01E40D1A" w14:textId="77777777" w:rsidR="002564FF" w:rsidRPr="002257EE" w:rsidRDefault="002564FF" w:rsidP="002564FF">
      <w:pPr>
        <w:pStyle w:val="a4"/>
        <w:ind w:left="0" w:firstLine="720"/>
        <w:jc w:val="both"/>
        <w:rPr>
          <w:rFonts w:ascii="Bookman Old Style" w:hAnsi="Bookman Old Style"/>
          <w:i/>
          <w:sz w:val="20"/>
          <w:szCs w:val="20"/>
        </w:rPr>
      </w:pPr>
      <w:r w:rsidRPr="002257EE">
        <w:rPr>
          <w:rFonts w:ascii="Bookman Old Style" w:hAnsi="Bookman Old Style"/>
          <w:b/>
          <w:i/>
          <w:sz w:val="20"/>
          <w:szCs w:val="20"/>
        </w:rPr>
        <w:t>Забележка:</w:t>
      </w:r>
      <w:r w:rsidRPr="002257EE">
        <w:rPr>
          <w:rFonts w:ascii="Bookman Old Style" w:hAnsi="Bookman Old Style"/>
          <w:i/>
          <w:sz w:val="20"/>
          <w:szCs w:val="20"/>
        </w:rPr>
        <w:t xml:space="preserve"> Посочените  количества дървесина са прогнозни. При разлика между действително добитата дървесина и посочените в документацията, заплащането се извършва по предложената от участника цена за 1 м</w:t>
      </w:r>
      <w:r w:rsidRPr="002257EE">
        <w:rPr>
          <w:rFonts w:ascii="Bookman Old Style" w:hAnsi="Bookman Old Style"/>
          <w:i/>
          <w:sz w:val="20"/>
          <w:szCs w:val="20"/>
          <w:vertAlign w:val="superscript"/>
        </w:rPr>
        <w:t>3</w:t>
      </w:r>
      <w:r w:rsidRPr="002257EE">
        <w:rPr>
          <w:rFonts w:ascii="Bookman Old Style" w:hAnsi="Bookman Old Style"/>
          <w:i/>
          <w:sz w:val="20"/>
          <w:szCs w:val="20"/>
        </w:rPr>
        <w:t xml:space="preserve"> за действително добитите количества категории и асортименти дървесина.</w:t>
      </w:r>
    </w:p>
    <w:p w14:paraId="24D75405" w14:textId="77777777" w:rsidR="00C73042" w:rsidRPr="002257EE" w:rsidRDefault="00C73042" w:rsidP="00C73042">
      <w:pPr>
        <w:jc w:val="both"/>
        <w:rPr>
          <w:rFonts w:ascii="Bookman Old Style" w:hAnsi="Bookman Old Style"/>
          <w:sz w:val="20"/>
          <w:szCs w:val="20"/>
          <w:highlight w:val="yellow"/>
        </w:rPr>
      </w:pPr>
    </w:p>
    <w:p w14:paraId="73BF18C9" w14:textId="217F30DA" w:rsidR="002564FF" w:rsidRPr="00C2289A" w:rsidRDefault="00C73042" w:rsidP="002564FF">
      <w:pPr>
        <w:pStyle w:val="a3"/>
        <w:ind w:firstLine="708"/>
        <w:jc w:val="both"/>
        <w:rPr>
          <w:rFonts w:ascii="Bookman Old Style" w:hAnsi="Bookman Old Style"/>
          <w:sz w:val="20"/>
          <w:szCs w:val="20"/>
        </w:rPr>
      </w:pPr>
      <w:r w:rsidRPr="00C2289A">
        <w:rPr>
          <w:rFonts w:ascii="Bookman Old Style" w:hAnsi="Bookman Old Style"/>
          <w:b/>
          <w:sz w:val="20"/>
          <w:szCs w:val="20"/>
        </w:rPr>
        <w:t xml:space="preserve">3. </w:t>
      </w:r>
      <w:r w:rsidRPr="00C2289A">
        <w:rPr>
          <w:rFonts w:ascii="Bookman Old Style" w:hAnsi="Bookman Old Style"/>
          <w:sz w:val="20"/>
          <w:szCs w:val="20"/>
        </w:rPr>
        <w:t>Срок за изпълнение:</w:t>
      </w:r>
      <w:r w:rsidRPr="00C2289A">
        <w:rPr>
          <w:rFonts w:ascii="Bookman Old Style" w:hAnsi="Bookman Old Style"/>
          <w:b/>
          <w:sz w:val="20"/>
          <w:szCs w:val="20"/>
        </w:rPr>
        <w:t xml:space="preserve"> </w:t>
      </w:r>
      <w:r w:rsidR="00C2289A" w:rsidRPr="00C2289A">
        <w:rPr>
          <w:rFonts w:ascii="Bookman Old Style" w:hAnsi="Bookman Old Style"/>
          <w:b/>
          <w:sz w:val="20"/>
          <w:szCs w:val="20"/>
          <w:lang w:val="en-US"/>
        </w:rPr>
        <w:t>31</w:t>
      </w:r>
      <w:r w:rsidR="00C2289A" w:rsidRPr="00C2289A">
        <w:rPr>
          <w:rFonts w:ascii="Bookman Old Style" w:hAnsi="Bookman Old Style"/>
          <w:b/>
          <w:sz w:val="20"/>
          <w:szCs w:val="20"/>
        </w:rPr>
        <w:t>.</w:t>
      </w:r>
      <w:r w:rsidR="00C2289A" w:rsidRPr="00C2289A">
        <w:rPr>
          <w:rFonts w:ascii="Bookman Old Style" w:hAnsi="Bookman Old Style"/>
          <w:b/>
          <w:sz w:val="20"/>
          <w:szCs w:val="20"/>
          <w:lang w:val="en-US"/>
        </w:rPr>
        <w:t>12</w:t>
      </w:r>
      <w:r w:rsidR="00C2289A">
        <w:rPr>
          <w:rFonts w:ascii="Bookman Old Style" w:hAnsi="Bookman Old Style"/>
          <w:b/>
          <w:sz w:val="20"/>
          <w:szCs w:val="20"/>
        </w:rPr>
        <w:t>.202</w:t>
      </w:r>
      <w:r w:rsidR="00C2289A">
        <w:rPr>
          <w:rFonts w:ascii="Bookman Old Style" w:hAnsi="Bookman Old Style"/>
          <w:b/>
          <w:sz w:val="20"/>
          <w:szCs w:val="20"/>
          <w:lang w:val="en-US"/>
        </w:rPr>
        <w:t xml:space="preserve">3 </w:t>
      </w:r>
      <w:r w:rsidR="002564FF" w:rsidRPr="00C2289A">
        <w:rPr>
          <w:rFonts w:ascii="Bookman Old Style" w:hAnsi="Bookman Old Style"/>
          <w:b/>
          <w:sz w:val="20"/>
          <w:szCs w:val="20"/>
        </w:rPr>
        <w:t>г.</w:t>
      </w:r>
      <w:r w:rsidR="002564FF" w:rsidRPr="00C2289A">
        <w:rPr>
          <w:rFonts w:ascii="Bookman Old Style" w:hAnsi="Bookman Old Style"/>
          <w:sz w:val="20"/>
          <w:szCs w:val="20"/>
        </w:rPr>
        <w:t xml:space="preserve"> </w:t>
      </w:r>
    </w:p>
    <w:p w14:paraId="0526C71E" w14:textId="447FE207" w:rsidR="002564FF" w:rsidRPr="00306503" w:rsidRDefault="00C73042" w:rsidP="002564FF">
      <w:pPr>
        <w:pStyle w:val="a4"/>
        <w:ind w:left="0" w:firstLine="720"/>
        <w:jc w:val="both"/>
        <w:rPr>
          <w:rFonts w:ascii="Bookman Old Style" w:hAnsi="Bookman Old Style"/>
          <w:sz w:val="20"/>
          <w:szCs w:val="20"/>
        </w:rPr>
      </w:pPr>
      <w:r w:rsidRPr="00306503">
        <w:rPr>
          <w:rFonts w:ascii="Bookman Old Style" w:hAnsi="Bookman Old Style"/>
          <w:b/>
          <w:sz w:val="20"/>
          <w:szCs w:val="20"/>
        </w:rPr>
        <w:t xml:space="preserve">4. </w:t>
      </w:r>
      <w:r w:rsidR="002564FF" w:rsidRPr="00306503">
        <w:rPr>
          <w:rFonts w:ascii="Bookman Old Style" w:hAnsi="Bookman Old Style"/>
          <w:sz w:val="20"/>
          <w:szCs w:val="20"/>
        </w:rPr>
        <w:t>Стъпката за наддаване:</w:t>
      </w:r>
      <w:r w:rsidR="002564FF" w:rsidRPr="00306503">
        <w:rPr>
          <w:rFonts w:ascii="Bookman Old Style" w:hAnsi="Bookman Old Style"/>
          <w:b/>
          <w:spacing w:val="-4"/>
          <w:sz w:val="20"/>
          <w:szCs w:val="20"/>
        </w:rPr>
        <w:t xml:space="preserve"> </w:t>
      </w:r>
      <w:r w:rsidR="00306503" w:rsidRPr="00306503">
        <w:rPr>
          <w:rFonts w:ascii="Bookman Old Style" w:hAnsi="Bookman Old Style"/>
          <w:b/>
          <w:spacing w:val="-4"/>
          <w:sz w:val="20"/>
          <w:szCs w:val="20"/>
        </w:rPr>
        <w:t>1 539,06</w:t>
      </w:r>
      <w:r w:rsidR="002564FF" w:rsidRPr="00306503">
        <w:rPr>
          <w:rFonts w:ascii="Bookman Old Style" w:hAnsi="Bookman Old Style"/>
          <w:b/>
          <w:spacing w:val="-4"/>
          <w:sz w:val="20"/>
          <w:szCs w:val="20"/>
        </w:rPr>
        <w:t xml:space="preserve"> </w:t>
      </w:r>
      <w:r w:rsidR="00B81610" w:rsidRPr="00306503">
        <w:rPr>
          <w:rFonts w:ascii="Bookman Old Style" w:hAnsi="Bookman Old Style"/>
          <w:bCs/>
          <w:spacing w:val="-4"/>
          <w:sz w:val="20"/>
          <w:szCs w:val="20"/>
        </w:rPr>
        <w:t>(</w:t>
      </w:r>
      <w:r w:rsidR="00306503" w:rsidRPr="00306503">
        <w:rPr>
          <w:rFonts w:ascii="Bookman Old Style" w:hAnsi="Bookman Old Style"/>
          <w:spacing w:val="-4"/>
          <w:sz w:val="20"/>
          <w:szCs w:val="20"/>
        </w:rPr>
        <w:t xml:space="preserve">хиляда петстотин тридесет и девет лева и шест стотинки) </w:t>
      </w:r>
      <w:r w:rsidR="002564FF" w:rsidRPr="00306503">
        <w:rPr>
          <w:rFonts w:ascii="Bookman Old Style" w:hAnsi="Bookman Old Style"/>
          <w:b/>
          <w:spacing w:val="-4"/>
          <w:sz w:val="20"/>
          <w:szCs w:val="20"/>
        </w:rPr>
        <w:t>лева без ДДС.</w:t>
      </w:r>
    </w:p>
    <w:p w14:paraId="3BB1732F" w14:textId="16C2CC10" w:rsidR="00C73042" w:rsidRPr="00306503" w:rsidRDefault="00C73042" w:rsidP="002564FF">
      <w:pPr>
        <w:pStyle w:val="a3"/>
        <w:ind w:firstLine="708"/>
        <w:jc w:val="both"/>
        <w:rPr>
          <w:rFonts w:ascii="Bookman Old Style" w:hAnsi="Bookman Old Style"/>
          <w:sz w:val="20"/>
          <w:szCs w:val="20"/>
        </w:rPr>
      </w:pPr>
      <w:r w:rsidRPr="00306503">
        <w:rPr>
          <w:rFonts w:ascii="Bookman Old Style" w:hAnsi="Bookman Old Style"/>
          <w:b/>
          <w:sz w:val="20"/>
          <w:szCs w:val="20"/>
        </w:rPr>
        <w:t xml:space="preserve">5. </w:t>
      </w:r>
      <w:r w:rsidR="002564FF" w:rsidRPr="00306503">
        <w:rPr>
          <w:rFonts w:ascii="Bookman Old Style" w:hAnsi="Bookman Old Style"/>
          <w:sz w:val="20"/>
          <w:szCs w:val="20"/>
        </w:rPr>
        <w:t>Гаранцията за участие в търга е парична сума</w:t>
      </w:r>
      <w:r w:rsidR="002564FF" w:rsidRPr="00306503">
        <w:rPr>
          <w:rFonts w:ascii="Bookman Old Style" w:hAnsi="Bookman Old Style"/>
          <w:sz w:val="20"/>
          <w:szCs w:val="20"/>
          <w:lang w:val="ru-RU"/>
        </w:rPr>
        <w:t xml:space="preserve"> в размер на</w:t>
      </w:r>
      <w:r w:rsidR="002564FF" w:rsidRPr="00306503">
        <w:rPr>
          <w:rFonts w:ascii="Bookman Old Style" w:hAnsi="Bookman Old Style"/>
          <w:sz w:val="20"/>
          <w:szCs w:val="20"/>
          <w:lang w:val="en-US"/>
        </w:rPr>
        <w:t xml:space="preserve"> </w:t>
      </w:r>
      <w:r w:rsidR="00306503" w:rsidRPr="00306503">
        <w:rPr>
          <w:rFonts w:ascii="Bookman Old Style" w:hAnsi="Bookman Old Style" w:cs="Arial"/>
          <w:b/>
          <w:sz w:val="20"/>
          <w:szCs w:val="20"/>
        </w:rPr>
        <w:t>2 565,10</w:t>
      </w:r>
      <w:r w:rsidR="002564FF" w:rsidRPr="00306503">
        <w:rPr>
          <w:rFonts w:ascii="Bookman Old Style" w:hAnsi="Bookman Old Style" w:cs="Arial"/>
          <w:b/>
          <w:sz w:val="20"/>
          <w:szCs w:val="20"/>
        </w:rPr>
        <w:t xml:space="preserve"> лв.</w:t>
      </w:r>
      <w:r w:rsidR="002564FF" w:rsidRPr="00306503">
        <w:rPr>
          <w:rFonts w:ascii="Bookman Old Style" w:hAnsi="Bookman Old Style" w:cs="Arial"/>
          <w:sz w:val="20"/>
          <w:szCs w:val="20"/>
        </w:rPr>
        <w:t xml:space="preserve"> </w:t>
      </w:r>
      <w:r w:rsidR="002564FF" w:rsidRPr="00306503">
        <w:rPr>
          <w:rFonts w:ascii="Bookman Old Style" w:hAnsi="Bookman Old Style"/>
          <w:bCs/>
          <w:iCs/>
          <w:sz w:val="20"/>
          <w:szCs w:val="20"/>
          <w:lang w:val="en-US"/>
        </w:rPr>
        <w:t>(</w:t>
      </w:r>
      <w:r w:rsidR="00306503" w:rsidRPr="00306503">
        <w:rPr>
          <w:rFonts w:ascii="Bookman Old Style" w:hAnsi="Bookman Old Style"/>
          <w:bCs/>
          <w:iCs/>
          <w:sz w:val="20"/>
          <w:szCs w:val="20"/>
        </w:rPr>
        <w:t>две хиляди петстотин шестдесет и пет лева и десет стотинки</w:t>
      </w:r>
      <w:r w:rsidR="002564FF" w:rsidRPr="00306503">
        <w:rPr>
          <w:rFonts w:ascii="Bookman Old Style" w:hAnsi="Bookman Old Style"/>
          <w:bCs/>
          <w:iCs/>
          <w:sz w:val="20"/>
          <w:szCs w:val="20"/>
          <w:lang w:val="en-US"/>
        </w:rPr>
        <w:t>)</w:t>
      </w:r>
      <w:r w:rsidR="002564FF" w:rsidRPr="00306503">
        <w:rPr>
          <w:rFonts w:ascii="Bookman Old Style" w:hAnsi="Bookman Old Style"/>
          <w:spacing w:val="-4"/>
          <w:sz w:val="20"/>
          <w:szCs w:val="20"/>
        </w:rPr>
        <w:t xml:space="preserve"> </w:t>
      </w:r>
      <w:r w:rsidR="002564FF" w:rsidRPr="00306503">
        <w:rPr>
          <w:rFonts w:ascii="Bookman Old Style" w:hAnsi="Bookman Old Style"/>
          <w:b/>
          <w:spacing w:val="-4"/>
          <w:sz w:val="20"/>
          <w:szCs w:val="20"/>
        </w:rPr>
        <w:t>без ДДС</w:t>
      </w:r>
      <w:r w:rsidR="002564FF" w:rsidRPr="00306503">
        <w:rPr>
          <w:rFonts w:ascii="Bookman Old Style" w:hAnsi="Bookman Old Style"/>
          <w:spacing w:val="-4"/>
          <w:sz w:val="20"/>
          <w:szCs w:val="20"/>
        </w:rPr>
        <w:t xml:space="preserve"> и е определена в съответствие на изискванията на чл.</w:t>
      </w:r>
      <w:r w:rsidR="002C2135">
        <w:rPr>
          <w:rFonts w:ascii="Bookman Old Style" w:hAnsi="Bookman Old Style"/>
          <w:spacing w:val="-4"/>
          <w:sz w:val="20"/>
          <w:szCs w:val="20"/>
        </w:rPr>
        <w:t xml:space="preserve"> </w:t>
      </w:r>
      <w:r w:rsidR="002564FF" w:rsidRPr="00306503">
        <w:rPr>
          <w:rFonts w:ascii="Bookman Old Style" w:hAnsi="Bookman Old Style"/>
          <w:spacing w:val="-4"/>
          <w:sz w:val="20"/>
          <w:szCs w:val="20"/>
        </w:rPr>
        <w:t>9а, ал.</w:t>
      </w:r>
      <w:r w:rsidR="002C2135">
        <w:rPr>
          <w:rFonts w:ascii="Bookman Old Style" w:hAnsi="Bookman Old Style"/>
          <w:spacing w:val="-4"/>
          <w:sz w:val="20"/>
          <w:szCs w:val="20"/>
        </w:rPr>
        <w:t xml:space="preserve"> </w:t>
      </w:r>
      <w:r w:rsidR="002564FF" w:rsidRPr="00306503">
        <w:rPr>
          <w:rFonts w:ascii="Bookman Old Style" w:hAnsi="Bookman Old Style"/>
          <w:spacing w:val="-4"/>
          <w:sz w:val="20"/>
          <w:szCs w:val="20"/>
        </w:rPr>
        <w:t xml:space="preserve">2 от </w:t>
      </w:r>
      <w:r w:rsidR="002C2135" w:rsidRPr="00CE18A1">
        <w:rPr>
          <w:rFonts w:ascii="Times New Roman" w:hAnsi="Times New Roman"/>
          <w:spacing w:val="-4"/>
          <w:sz w:val="24"/>
          <w:szCs w:val="24"/>
        </w:rPr>
        <w:t xml:space="preserve">Наредба за условията и реда за възлагане изпълнението на дейности в горски територии – </w:t>
      </w:r>
      <w:r w:rsidR="002C2135" w:rsidRPr="00544CB9">
        <w:rPr>
          <w:rFonts w:ascii="Times New Roman" w:hAnsi="Times New Roman"/>
          <w:spacing w:val="-4"/>
          <w:sz w:val="24"/>
          <w:szCs w:val="24"/>
        </w:rPr>
        <w:t xml:space="preserve">държавна и общинска собственост и за ползването на дървесина и недървесни </w:t>
      </w:r>
      <w:r w:rsidR="002C2135" w:rsidRPr="007B112F">
        <w:rPr>
          <w:rFonts w:ascii="Times New Roman" w:hAnsi="Times New Roman"/>
          <w:spacing w:val="-4"/>
          <w:sz w:val="24"/>
          <w:szCs w:val="24"/>
        </w:rPr>
        <w:t>горски продукти</w:t>
      </w:r>
      <w:r w:rsidR="002C2135">
        <w:rPr>
          <w:rFonts w:ascii="Bookman Old Style" w:hAnsi="Bookman Old Style"/>
          <w:spacing w:val="-4"/>
          <w:sz w:val="20"/>
          <w:szCs w:val="20"/>
        </w:rPr>
        <w:t>.</w:t>
      </w:r>
      <w:r w:rsidR="002564FF" w:rsidRPr="00306503">
        <w:rPr>
          <w:rFonts w:ascii="Bookman Old Style" w:hAnsi="Bookman Old Style"/>
          <w:sz w:val="20"/>
          <w:szCs w:val="20"/>
        </w:rPr>
        <w:t xml:space="preserve"> която се внася по сметката на Община </w:t>
      </w:r>
      <w:r w:rsidR="00B81610" w:rsidRPr="00306503">
        <w:rPr>
          <w:rFonts w:ascii="Bookman Old Style" w:hAnsi="Bookman Old Style"/>
          <w:sz w:val="20"/>
          <w:szCs w:val="20"/>
        </w:rPr>
        <w:t>Ценово</w:t>
      </w:r>
      <w:r w:rsidR="000B2EBC" w:rsidRPr="00306503">
        <w:rPr>
          <w:rFonts w:ascii="Bookman Old Style" w:hAnsi="Bookman Old Style"/>
          <w:sz w:val="20"/>
          <w:szCs w:val="20"/>
        </w:rPr>
        <w:t xml:space="preserve">, </w:t>
      </w:r>
      <w:r w:rsidR="000B2EBC" w:rsidRPr="00306503">
        <w:rPr>
          <w:rFonts w:ascii="Bookman Old Style" w:hAnsi="Bookman Old Style"/>
          <w:sz w:val="20"/>
          <w:szCs w:val="20"/>
          <w:lang w:val="en-US"/>
        </w:rPr>
        <w:t xml:space="preserve">IBAN: </w:t>
      </w:r>
      <w:r w:rsidR="00E322F6" w:rsidRPr="00306503">
        <w:rPr>
          <w:rFonts w:ascii="Bookman Old Style" w:hAnsi="Bookman Old Style"/>
          <w:sz w:val="20"/>
          <w:szCs w:val="20"/>
          <w:lang w:val="en-US"/>
        </w:rPr>
        <w:t>BG88CECB 9790 3376 5427 00</w:t>
      </w:r>
      <w:r w:rsidR="002564FF" w:rsidRPr="00306503">
        <w:rPr>
          <w:rFonts w:ascii="Bookman Old Style" w:hAnsi="Bookman Old Style"/>
          <w:sz w:val="20"/>
          <w:szCs w:val="20"/>
        </w:rPr>
        <w:t xml:space="preserve">, </w:t>
      </w:r>
      <w:r w:rsidR="002564FF" w:rsidRPr="00306503">
        <w:rPr>
          <w:rFonts w:ascii="Bookman Old Style" w:hAnsi="Bookman Old Style"/>
          <w:sz w:val="20"/>
          <w:szCs w:val="20"/>
          <w:lang w:val="en-US"/>
        </w:rPr>
        <w:t xml:space="preserve">BIC </w:t>
      </w:r>
      <w:r w:rsidR="002564FF" w:rsidRPr="00306503">
        <w:rPr>
          <w:rFonts w:ascii="Bookman Old Style" w:hAnsi="Bookman Old Style"/>
          <w:sz w:val="20"/>
          <w:szCs w:val="20"/>
        </w:rPr>
        <w:t xml:space="preserve">код  </w:t>
      </w:r>
      <w:r w:rsidR="00E322F6" w:rsidRPr="00306503">
        <w:rPr>
          <w:rFonts w:ascii="Bookman Old Style" w:hAnsi="Bookman Old Style"/>
          <w:sz w:val="20"/>
          <w:szCs w:val="20"/>
        </w:rPr>
        <w:t>CECBBGSF</w:t>
      </w:r>
      <w:r w:rsidR="002564FF" w:rsidRPr="00306503">
        <w:rPr>
          <w:rFonts w:ascii="Bookman Old Style" w:hAnsi="Bookman Old Style"/>
          <w:sz w:val="20"/>
          <w:szCs w:val="20"/>
        </w:rPr>
        <w:t xml:space="preserve">, при </w:t>
      </w:r>
      <w:r w:rsidR="00E322F6" w:rsidRPr="00306503">
        <w:rPr>
          <w:rFonts w:ascii="Bookman Old Style" w:hAnsi="Bookman Old Style"/>
          <w:sz w:val="20"/>
          <w:szCs w:val="20"/>
        </w:rPr>
        <w:t>Банка ЦКБ АД клон Русе</w:t>
      </w:r>
      <w:r w:rsidR="002359CB" w:rsidRPr="00306503">
        <w:rPr>
          <w:rFonts w:ascii="Bookman Old Style" w:hAnsi="Bookman Old Style"/>
          <w:sz w:val="20"/>
          <w:szCs w:val="20"/>
        </w:rPr>
        <w:t>, в срок до 16:00 часа на деня, предхождащ деня на търга.</w:t>
      </w:r>
    </w:p>
    <w:p w14:paraId="219CAF23" w14:textId="4A2FE7C0" w:rsidR="002564FF" w:rsidRPr="00C2289A" w:rsidRDefault="00C73042" w:rsidP="002564FF">
      <w:pPr>
        <w:pStyle w:val="a3"/>
        <w:ind w:firstLine="708"/>
        <w:jc w:val="both"/>
        <w:rPr>
          <w:rFonts w:ascii="Bookman Old Style" w:hAnsi="Bookman Old Style"/>
          <w:b/>
          <w:bCs/>
          <w:sz w:val="20"/>
          <w:szCs w:val="20"/>
        </w:rPr>
      </w:pPr>
      <w:r w:rsidRPr="00C2289A">
        <w:rPr>
          <w:rFonts w:ascii="Bookman Old Style" w:hAnsi="Bookman Old Style"/>
          <w:b/>
          <w:spacing w:val="-4"/>
          <w:sz w:val="20"/>
          <w:szCs w:val="20"/>
        </w:rPr>
        <w:t xml:space="preserve">6. </w:t>
      </w:r>
      <w:r w:rsidR="002564FF" w:rsidRPr="00C2289A">
        <w:rPr>
          <w:rFonts w:ascii="Bookman Old Style" w:hAnsi="Bookman Old Style"/>
          <w:sz w:val="20"/>
          <w:szCs w:val="20"/>
        </w:rPr>
        <w:t xml:space="preserve">Оглед на обекта може да се извърши всеки работен ден до </w:t>
      </w:r>
      <w:r w:rsidR="00C2289A" w:rsidRPr="00C2289A">
        <w:rPr>
          <w:rFonts w:ascii="Bookman Old Style" w:hAnsi="Bookman Old Style"/>
          <w:b/>
          <w:sz w:val="20"/>
          <w:szCs w:val="20"/>
          <w:lang w:val="en-US"/>
        </w:rPr>
        <w:t>01</w:t>
      </w:r>
      <w:r w:rsidR="00C2289A" w:rsidRPr="00C2289A">
        <w:rPr>
          <w:rFonts w:ascii="Bookman Old Style" w:hAnsi="Bookman Old Style"/>
          <w:b/>
          <w:sz w:val="20"/>
          <w:szCs w:val="20"/>
        </w:rPr>
        <w:t>.1</w:t>
      </w:r>
      <w:r w:rsidR="00C2289A" w:rsidRPr="00C2289A">
        <w:rPr>
          <w:rFonts w:ascii="Bookman Old Style" w:hAnsi="Bookman Old Style"/>
          <w:b/>
          <w:sz w:val="20"/>
          <w:szCs w:val="20"/>
          <w:lang w:val="en-US"/>
        </w:rPr>
        <w:t>2</w:t>
      </w:r>
      <w:r w:rsidR="00C2289A" w:rsidRPr="00C2289A">
        <w:rPr>
          <w:rFonts w:ascii="Bookman Old Style" w:hAnsi="Bookman Old Style"/>
          <w:b/>
          <w:sz w:val="20"/>
          <w:szCs w:val="20"/>
        </w:rPr>
        <w:t>.202</w:t>
      </w:r>
      <w:r w:rsidR="00C2289A" w:rsidRPr="00C2289A">
        <w:rPr>
          <w:rFonts w:ascii="Bookman Old Style" w:hAnsi="Bookman Old Style"/>
          <w:b/>
          <w:sz w:val="20"/>
          <w:szCs w:val="20"/>
          <w:lang w:val="en-US"/>
        </w:rPr>
        <w:t>2</w:t>
      </w:r>
      <w:r w:rsidR="002564FF" w:rsidRPr="00C2289A">
        <w:rPr>
          <w:rFonts w:ascii="Bookman Old Style" w:hAnsi="Bookman Old Style"/>
          <w:b/>
          <w:sz w:val="20"/>
          <w:szCs w:val="20"/>
        </w:rPr>
        <w:t xml:space="preserve"> г.</w:t>
      </w:r>
      <w:r w:rsidR="002564FF" w:rsidRPr="00C2289A">
        <w:rPr>
          <w:rFonts w:ascii="Bookman Old Style" w:hAnsi="Bookman Old Style"/>
          <w:sz w:val="20"/>
          <w:szCs w:val="20"/>
        </w:rPr>
        <w:t xml:space="preserve"> включително</w:t>
      </w:r>
      <w:r w:rsidR="00C95D33" w:rsidRPr="00C2289A">
        <w:rPr>
          <w:rFonts w:ascii="Bookman Old Style" w:hAnsi="Bookman Old Style"/>
          <w:sz w:val="20"/>
          <w:szCs w:val="20"/>
        </w:rPr>
        <w:t>,</w:t>
      </w:r>
      <w:r w:rsidR="002564FF" w:rsidRPr="00C2289A">
        <w:rPr>
          <w:rFonts w:ascii="Bookman Old Style" w:hAnsi="Bookman Old Style"/>
          <w:sz w:val="20"/>
          <w:szCs w:val="20"/>
        </w:rPr>
        <w:t xml:space="preserve"> след предварителна заявка от най-малко 1 ден и в присъствието на лесовъд от </w:t>
      </w:r>
      <w:r w:rsidR="002564FF" w:rsidRPr="00C2289A">
        <w:rPr>
          <w:rFonts w:ascii="Bookman Old Style" w:hAnsi="Bookman Old Style"/>
          <w:sz w:val="20"/>
          <w:szCs w:val="20"/>
          <w:lang w:val="ru-RU"/>
        </w:rPr>
        <w:t xml:space="preserve">Община </w:t>
      </w:r>
      <w:proofErr w:type="spellStart"/>
      <w:r w:rsidR="00B81610" w:rsidRPr="00C2289A">
        <w:rPr>
          <w:rFonts w:ascii="Bookman Old Style" w:hAnsi="Bookman Old Style"/>
          <w:sz w:val="20"/>
          <w:szCs w:val="20"/>
          <w:lang w:val="ru-RU"/>
        </w:rPr>
        <w:t>Ценово</w:t>
      </w:r>
      <w:proofErr w:type="spellEnd"/>
      <w:r w:rsidR="002564FF" w:rsidRPr="00C2289A">
        <w:rPr>
          <w:rFonts w:ascii="Bookman Old Style" w:hAnsi="Bookman Old Style"/>
          <w:sz w:val="20"/>
          <w:szCs w:val="20"/>
          <w:lang w:val="ru-RU"/>
        </w:rPr>
        <w:t>.</w:t>
      </w:r>
      <w:r w:rsidR="002564FF" w:rsidRPr="00C2289A">
        <w:rPr>
          <w:rFonts w:ascii="Bookman Old Style" w:hAnsi="Bookman Old Style"/>
          <w:sz w:val="20"/>
          <w:szCs w:val="20"/>
        </w:rPr>
        <w:t xml:space="preserve"> Разходите за </w:t>
      </w:r>
      <w:r w:rsidR="00C95D33" w:rsidRPr="00C2289A">
        <w:rPr>
          <w:rFonts w:ascii="Bookman Old Style" w:hAnsi="Bookman Old Style"/>
          <w:sz w:val="20"/>
          <w:szCs w:val="20"/>
        </w:rPr>
        <w:t>огледа са за сметка на участника</w:t>
      </w:r>
      <w:r w:rsidR="002564FF" w:rsidRPr="00C2289A">
        <w:rPr>
          <w:rFonts w:ascii="Bookman Old Style" w:hAnsi="Bookman Old Style"/>
          <w:sz w:val="20"/>
          <w:szCs w:val="20"/>
        </w:rPr>
        <w:t>.</w:t>
      </w:r>
    </w:p>
    <w:p w14:paraId="12F79C1F" w14:textId="77777777" w:rsidR="002564FF" w:rsidRPr="00C2289A" w:rsidRDefault="002564FF" w:rsidP="00C73042">
      <w:pPr>
        <w:jc w:val="both"/>
        <w:rPr>
          <w:rFonts w:ascii="Bookman Old Style" w:hAnsi="Bookman Old Style"/>
          <w:b/>
          <w:spacing w:val="-4"/>
          <w:sz w:val="20"/>
          <w:szCs w:val="20"/>
          <w:u w:val="single"/>
        </w:rPr>
      </w:pPr>
    </w:p>
    <w:p w14:paraId="402D12E6" w14:textId="77777777" w:rsidR="00C73042" w:rsidRPr="002C2135" w:rsidRDefault="00C73042" w:rsidP="002564FF">
      <w:pPr>
        <w:ind w:firstLine="708"/>
        <w:jc w:val="both"/>
        <w:rPr>
          <w:rFonts w:ascii="Bookman Old Style" w:hAnsi="Bookman Old Style"/>
          <w:sz w:val="20"/>
          <w:szCs w:val="20"/>
          <w:u w:val="single"/>
        </w:rPr>
      </w:pPr>
      <w:r w:rsidRPr="002C2135">
        <w:rPr>
          <w:rFonts w:ascii="Bookman Old Style" w:hAnsi="Bookman Old Style"/>
          <w:spacing w:val="-4"/>
          <w:sz w:val="20"/>
          <w:szCs w:val="20"/>
        </w:rPr>
        <w:t>І</w:t>
      </w:r>
      <w:r w:rsidRPr="002C2135">
        <w:rPr>
          <w:rFonts w:ascii="Bookman Old Style" w:hAnsi="Bookman Old Style"/>
          <w:spacing w:val="-4"/>
          <w:sz w:val="20"/>
          <w:szCs w:val="20"/>
          <w:lang w:val="en-US"/>
        </w:rPr>
        <w:t>I</w:t>
      </w:r>
      <w:r w:rsidR="002564FF" w:rsidRPr="002C2135">
        <w:rPr>
          <w:rFonts w:ascii="Bookman Old Style" w:hAnsi="Bookman Old Style"/>
          <w:spacing w:val="-4"/>
          <w:sz w:val="20"/>
          <w:szCs w:val="20"/>
        </w:rPr>
        <w:t xml:space="preserve">. </w:t>
      </w:r>
      <w:r w:rsidRPr="002C2135">
        <w:rPr>
          <w:rFonts w:ascii="Bookman Old Style" w:hAnsi="Bookman Old Style"/>
          <w:sz w:val="20"/>
          <w:szCs w:val="20"/>
          <w:u w:val="single"/>
        </w:rPr>
        <w:t xml:space="preserve">ДОКУМЕНТИ, КОИТО СЛЕДВА ДА БЪДАТ </w:t>
      </w:r>
      <w:r w:rsidR="00C95D33" w:rsidRPr="002C2135">
        <w:rPr>
          <w:rFonts w:ascii="Bookman Old Style" w:hAnsi="Bookman Old Style"/>
          <w:sz w:val="20"/>
          <w:szCs w:val="20"/>
          <w:u w:val="single"/>
        </w:rPr>
        <w:t>ПРЕДСТАВЕНИ ОТ УЧАСТНИЦИТЕ</w:t>
      </w:r>
      <w:r w:rsidRPr="002C2135">
        <w:rPr>
          <w:rFonts w:ascii="Bookman Old Style" w:hAnsi="Bookman Old Style"/>
          <w:sz w:val="20"/>
          <w:szCs w:val="20"/>
          <w:u w:val="single"/>
        </w:rPr>
        <w:t xml:space="preserve"> ПРИ УЧАСТИЕ В ТЪРГА</w:t>
      </w:r>
    </w:p>
    <w:p w14:paraId="1C3ADFE4" w14:textId="77777777" w:rsidR="00C73042" w:rsidRPr="002C2135" w:rsidRDefault="00C73042" w:rsidP="00C73042">
      <w:pPr>
        <w:jc w:val="both"/>
        <w:rPr>
          <w:rFonts w:ascii="Bookman Old Style" w:hAnsi="Bookman Old Style"/>
          <w:b/>
          <w:spacing w:val="-4"/>
          <w:sz w:val="20"/>
          <w:szCs w:val="20"/>
          <w:u w:val="single"/>
        </w:rPr>
      </w:pPr>
    </w:p>
    <w:p w14:paraId="19ABFB9B" w14:textId="77777777" w:rsidR="00AF6CA3" w:rsidRPr="002C2135" w:rsidRDefault="00C73042" w:rsidP="00AF6CA3">
      <w:pPr>
        <w:ind w:firstLine="708"/>
        <w:jc w:val="both"/>
        <w:rPr>
          <w:rFonts w:ascii="Bookman Old Style" w:hAnsi="Bookman Old Style"/>
          <w:sz w:val="20"/>
          <w:szCs w:val="20"/>
        </w:rPr>
      </w:pPr>
      <w:r w:rsidRPr="002C2135">
        <w:rPr>
          <w:rFonts w:ascii="Bookman Old Style" w:hAnsi="Bookman Old Style"/>
          <w:b/>
          <w:iCs/>
          <w:sz w:val="20"/>
          <w:szCs w:val="20"/>
        </w:rPr>
        <w:t xml:space="preserve">1. </w:t>
      </w:r>
      <w:r w:rsidRPr="002C2135">
        <w:rPr>
          <w:rFonts w:ascii="Bookman Old Style" w:hAnsi="Bookman Old Style"/>
          <w:i/>
          <w:iCs/>
          <w:sz w:val="20"/>
          <w:szCs w:val="20"/>
        </w:rPr>
        <w:t xml:space="preserve"> </w:t>
      </w:r>
      <w:r w:rsidRPr="002C2135">
        <w:rPr>
          <w:rFonts w:ascii="Bookman Old Style" w:hAnsi="Bookman Old Style"/>
          <w:sz w:val="20"/>
          <w:szCs w:val="20"/>
        </w:rPr>
        <w:t>Необходими документи за участие в тър</w:t>
      </w:r>
      <w:r w:rsidR="00C95D33" w:rsidRPr="002C2135">
        <w:rPr>
          <w:rFonts w:ascii="Bookman Old Style" w:hAnsi="Bookman Old Style"/>
          <w:sz w:val="20"/>
          <w:szCs w:val="20"/>
        </w:rPr>
        <w:t>га, които представят участниците</w:t>
      </w:r>
      <w:r w:rsidRPr="002C2135">
        <w:rPr>
          <w:rFonts w:ascii="Bookman Old Style" w:hAnsi="Bookman Old Style"/>
          <w:sz w:val="20"/>
          <w:szCs w:val="20"/>
        </w:rPr>
        <w:t xml:space="preserve">: </w:t>
      </w:r>
    </w:p>
    <w:p w14:paraId="75E0319D" w14:textId="77777777" w:rsidR="00AF6CA3" w:rsidRPr="002C2135" w:rsidRDefault="00C73042" w:rsidP="00AF6CA3">
      <w:pPr>
        <w:ind w:firstLine="708"/>
        <w:jc w:val="both"/>
        <w:rPr>
          <w:rFonts w:ascii="Bookman Old Style" w:hAnsi="Bookman Old Style"/>
          <w:sz w:val="20"/>
          <w:szCs w:val="20"/>
        </w:rPr>
      </w:pPr>
      <w:r w:rsidRPr="002C2135">
        <w:rPr>
          <w:rFonts w:ascii="Bookman Old Style" w:hAnsi="Bookman Old Style"/>
          <w:bCs/>
          <w:sz w:val="20"/>
          <w:szCs w:val="20"/>
        </w:rPr>
        <w:t>1.</w:t>
      </w:r>
      <w:r w:rsidR="00AF6CA3" w:rsidRPr="002C2135">
        <w:rPr>
          <w:rFonts w:ascii="Bookman Old Style" w:hAnsi="Bookman Old Style"/>
          <w:bCs/>
          <w:sz w:val="20"/>
          <w:szCs w:val="20"/>
        </w:rPr>
        <w:t>1.</w:t>
      </w:r>
      <w:r w:rsidRPr="002C2135">
        <w:rPr>
          <w:rFonts w:ascii="Bookman Old Style" w:hAnsi="Bookman Old Style"/>
          <w:sz w:val="20"/>
          <w:szCs w:val="20"/>
        </w:rPr>
        <w:t xml:space="preserve"> Заявление за участие </w:t>
      </w:r>
      <w:r w:rsidR="00AF6CA3" w:rsidRPr="002C2135">
        <w:rPr>
          <w:rFonts w:ascii="Bookman Old Style" w:hAnsi="Bookman Old Style"/>
          <w:sz w:val="20"/>
          <w:szCs w:val="20"/>
        </w:rPr>
        <w:t xml:space="preserve">– </w:t>
      </w:r>
      <w:r w:rsidR="00AF6CA3" w:rsidRPr="002C2135">
        <w:rPr>
          <w:rFonts w:ascii="Bookman Old Style" w:hAnsi="Bookman Old Style"/>
          <w:i/>
          <w:sz w:val="20"/>
          <w:szCs w:val="20"/>
        </w:rPr>
        <w:t>О</w:t>
      </w:r>
      <w:r w:rsidRPr="002C2135">
        <w:rPr>
          <w:rFonts w:ascii="Bookman Old Style" w:hAnsi="Bookman Old Style"/>
          <w:i/>
          <w:sz w:val="20"/>
          <w:szCs w:val="20"/>
        </w:rPr>
        <w:t>бразец</w:t>
      </w:r>
      <w:r w:rsidR="00AF6CA3" w:rsidRPr="002C2135">
        <w:rPr>
          <w:rFonts w:ascii="Bookman Old Style" w:hAnsi="Bookman Old Style"/>
          <w:i/>
          <w:sz w:val="20"/>
          <w:szCs w:val="20"/>
        </w:rPr>
        <w:t xml:space="preserve"> №1</w:t>
      </w:r>
      <w:r w:rsidR="00AF6CA3" w:rsidRPr="002C2135">
        <w:rPr>
          <w:rFonts w:ascii="Bookman Old Style" w:hAnsi="Bookman Old Style"/>
          <w:sz w:val="20"/>
          <w:szCs w:val="20"/>
        </w:rPr>
        <w:t>;</w:t>
      </w:r>
      <w:r w:rsidRPr="002C2135">
        <w:rPr>
          <w:rFonts w:ascii="Bookman Old Style" w:hAnsi="Bookman Old Style"/>
          <w:sz w:val="20"/>
          <w:szCs w:val="20"/>
        </w:rPr>
        <w:t xml:space="preserve"> </w:t>
      </w:r>
    </w:p>
    <w:p w14:paraId="34DC38BD" w14:textId="77777777" w:rsidR="00AF6CA3" w:rsidRPr="002C2135" w:rsidRDefault="00AF6CA3" w:rsidP="00AF6CA3">
      <w:pPr>
        <w:ind w:firstLine="708"/>
        <w:jc w:val="both"/>
        <w:rPr>
          <w:rFonts w:ascii="Bookman Old Style" w:hAnsi="Bookman Old Style"/>
          <w:bCs/>
          <w:sz w:val="20"/>
          <w:szCs w:val="20"/>
        </w:rPr>
      </w:pPr>
      <w:r w:rsidRPr="002C2135">
        <w:rPr>
          <w:rFonts w:ascii="Bookman Old Style" w:hAnsi="Bookman Old Style"/>
          <w:sz w:val="20"/>
          <w:szCs w:val="20"/>
        </w:rPr>
        <w:t>1.</w:t>
      </w:r>
      <w:r w:rsidR="00C73042" w:rsidRPr="002C2135">
        <w:rPr>
          <w:rFonts w:ascii="Bookman Old Style" w:hAnsi="Bookman Old Style"/>
          <w:bCs/>
          <w:sz w:val="20"/>
          <w:szCs w:val="20"/>
        </w:rPr>
        <w:t>2</w:t>
      </w:r>
      <w:r w:rsidR="00C73042" w:rsidRPr="002C2135">
        <w:rPr>
          <w:rFonts w:ascii="Bookman Old Style" w:hAnsi="Bookman Old Style"/>
          <w:sz w:val="20"/>
          <w:szCs w:val="20"/>
        </w:rPr>
        <w:t xml:space="preserve">. </w:t>
      </w:r>
      <w:r w:rsidRPr="002C2135">
        <w:rPr>
          <w:rFonts w:ascii="Bookman Old Style" w:hAnsi="Bookman Old Style"/>
          <w:sz w:val="20"/>
          <w:szCs w:val="20"/>
        </w:rPr>
        <w:t>Декларация за отсъствия на обстоятелства по чл.58 ал.1 т.3 от</w:t>
      </w:r>
      <w:r w:rsidRPr="002C2135">
        <w:rPr>
          <w:rFonts w:ascii="Bookman Old Style" w:hAnsi="Bookman Old Style"/>
          <w:bCs/>
          <w:i/>
          <w:iCs/>
          <w:sz w:val="20"/>
          <w:szCs w:val="20"/>
        </w:rPr>
        <w:t xml:space="preserve"> </w:t>
      </w:r>
      <w:r w:rsidRPr="002C2135">
        <w:rPr>
          <w:rFonts w:ascii="Bookman Old Style" w:hAnsi="Bookman Old Style"/>
          <w:sz w:val="20"/>
          <w:szCs w:val="20"/>
        </w:rPr>
        <w:t>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2C2135">
        <w:rPr>
          <w:rFonts w:ascii="Bookman Old Style" w:hAnsi="Bookman Old Style"/>
          <w:bCs/>
          <w:sz w:val="20"/>
          <w:szCs w:val="20"/>
        </w:rPr>
        <w:t xml:space="preserve"> – </w:t>
      </w:r>
      <w:r w:rsidRPr="002C2135">
        <w:rPr>
          <w:rFonts w:ascii="Bookman Old Style" w:hAnsi="Bookman Old Style"/>
          <w:bCs/>
          <w:i/>
          <w:sz w:val="20"/>
          <w:szCs w:val="20"/>
        </w:rPr>
        <w:t>Образец №2</w:t>
      </w:r>
      <w:r w:rsidRPr="002C2135">
        <w:rPr>
          <w:rFonts w:ascii="Bookman Old Style" w:hAnsi="Bookman Old Style"/>
          <w:bCs/>
          <w:sz w:val="20"/>
          <w:szCs w:val="20"/>
        </w:rPr>
        <w:t>;</w:t>
      </w:r>
    </w:p>
    <w:p w14:paraId="7F79894B" w14:textId="77777777" w:rsidR="00AF6CA3" w:rsidRPr="002C2135" w:rsidRDefault="00AF6CA3" w:rsidP="00AF6CA3">
      <w:pPr>
        <w:ind w:firstLine="708"/>
        <w:jc w:val="both"/>
        <w:rPr>
          <w:rFonts w:ascii="Bookman Old Style" w:hAnsi="Bookman Old Style"/>
          <w:sz w:val="20"/>
          <w:szCs w:val="20"/>
        </w:rPr>
      </w:pPr>
      <w:r w:rsidRPr="002C2135">
        <w:rPr>
          <w:rFonts w:ascii="Bookman Old Style" w:hAnsi="Bookman Old Style"/>
          <w:bCs/>
          <w:sz w:val="20"/>
          <w:szCs w:val="20"/>
        </w:rPr>
        <w:t xml:space="preserve">1.3. </w:t>
      </w:r>
      <w:r w:rsidRPr="002C2135">
        <w:rPr>
          <w:rFonts w:ascii="Bookman Old Style" w:hAnsi="Bookman Old Style"/>
          <w:sz w:val="20"/>
          <w:szCs w:val="20"/>
        </w:rPr>
        <w:t>Копие от договор с лице, вписано в публичния регистър по чл. 241 ЗГ за съответ</w:t>
      </w:r>
      <w:r w:rsidR="00F1695D" w:rsidRPr="002C2135">
        <w:rPr>
          <w:rFonts w:ascii="Bookman Old Style" w:hAnsi="Bookman Old Style"/>
          <w:sz w:val="20"/>
          <w:szCs w:val="20"/>
        </w:rPr>
        <w:t>ната дейност - когато участникът</w:t>
      </w:r>
      <w:r w:rsidRPr="002C2135">
        <w:rPr>
          <w:rFonts w:ascii="Bookman Old Style" w:hAnsi="Bookman Old Style"/>
          <w:sz w:val="20"/>
          <w:szCs w:val="20"/>
        </w:rPr>
        <w:t xml:space="preserve"> е физическо лице, или посочват номера на удостоверен</w:t>
      </w:r>
      <w:r w:rsidR="00F1695D" w:rsidRPr="002C2135">
        <w:rPr>
          <w:rFonts w:ascii="Bookman Old Style" w:hAnsi="Bookman Old Style"/>
          <w:sz w:val="20"/>
          <w:szCs w:val="20"/>
        </w:rPr>
        <w:t>ието за регистрация на участника</w:t>
      </w:r>
      <w:r w:rsidRPr="002C2135">
        <w:rPr>
          <w:rFonts w:ascii="Bookman Old Style" w:hAnsi="Bookman Old Style"/>
          <w:sz w:val="20"/>
          <w:szCs w:val="20"/>
        </w:rPr>
        <w:t xml:space="preserve"> в публичния регистър по чл. 241 ЗГ за съответ</w:t>
      </w:r>
      <w:r w:rsidR="00F1695D" w:rsidRPr="002C2135">
        <w:rPr>
          <w:rFonts w:ascii="Bookman Old Style" w:hAnsi="Bookman Old Style"/>
          <w:sz w:val="20"/>
          <w:szCs w:val="20"/>
        </w:rPr>
        <w:t>ната дейност - когато участникът</w:t>
      </w:r>
      <w:r w:rsidRPr="002C2135">
        <w:rPr>
          <w:rFonts w:ascii="Bookman Old Style" w:hAnsi="Bookman Old Style"/>
          <w:sz w:val="20"/>
          <w:szCs w:val="20"/>
        </w:rPr>
        <w:t xml:space="preserve"> е юридическо лице или едноличен търговец;</w:t>
      </w:r>
    </w:p>
    <w:p w14:paraId="7494EBE4" w14:textId="77777777" w:rsidR="00C73042" w:rsidRPr="002C2135" w:rsidRDefault="00F1695D" w:rsidP="00E934FC">
      <w:pPr>
        <w:ind w:firstLine="708"/>
        <w:jc w:val="both"/>
        <w:rPr>
          <w:rFonts w:ascii="Bookman Old Style" w:hAnsi="Bookman Old Style"/>
          <w:sz w:val="20"/>
          <w:szCs w:val="20"/>
        </w:rPr>
      </w:pPr>
      <w:r w:rsidRPr="002C2135">
        <w:rPr>
          <w:rFonts w:ascii="Bookman Old Style" w:hAnsi="Bookman Old Style"/>
          <w:sz w:val="20"/>
          <w:szCs w:val="20"/>
          <w:lang w:val="en-US"/>
        </w:rPr>
        <w:t>1.</w:t>
      </w:r>
      <w:r w:rsidRPr="002C2135">
        <w:rPr>
          <w:rFonts w:ascii="Bookman Old Style" w:hAnsi="Bookman Old Style"/>
          <w:sz w:val="20"/>
          <w:szCs w:val="20"/>
        </w:rPr>
        <w:t>4</w:t>
      </w:r>
      <w:r w:rsidR="00E934FC" w:rsidRPr="002C2135">
        <w:rPr>
          <w:rFonts w:ascii="Bookman Old Style" w:hAnsi="Bookman Old Style"/>
          <w:sz w:val="20"/>
          <w:szCs w:val="20"/>
          <w:lang w:val="en-US"/>
        </w:rPr>
        <w:t>.</w:t>
      </w:r>
      <w:r w:rsidR="00E934FC" w:rsidRPr="002C2135">
        <w:rPr>
          <w:rFonts w:ascii="Bookman Old Style" w:hAnsi="Bookman Old Style"/>
          <w:sz w:val="20"/>
          <w:szCs w:val="20"/>
        </w:rPr>
        <w:t xml:space="preserve"> </w:t>
      </w:r>
      <w:r w:rsidR="00C73042" w:rsidRPr="002C2135">
        <w:rPr>
          <w:rFonts w:ascii="Bookman Old Style" w:hAnsi="Bookman Old Style"/>
          <w:sz w:val="20"/>
          <w:szCs w:val="20"/>
        </w:rPr>
        <w:t>Декларация за</w:t>
      </w:r>
      <w:r w:rsidR="00E934FC" w:rsidRPr="002C2135">
        <w:rPr>
          <w:rFonts w:ascii="Bookman Old Style" w:hAnsi="Bookman Old Style"/>
          <w:sz w:val="20"/>
          <w:szCs w:val="20"/>
        </w:rPr>
        <w:t xml:space="preserve"> извършен</w:t>
      </w:r>
      <w:r w:rsidR="00C73042" w:rsidRPr="002C2135">
        <w:rPr>
          <w:rFonts w:ascii="Bookman Old Style" w:hAnsi="Bookman Old Style"/>
          <w:sz w:val="20"/>
          <w:szCs w:val="20"/>
        </w:rPr>
        <w:t xml:space="preserve"> оглед на обекта – </w:t>
      </w:r>
      <w:r w:rsidR="00E934FC" w:rsidRPr="002C2135">
        <w:rPr>
          <w:rFonts w:ascii="Bookman Old Style" w:hAnsi="Bookman Old Style"/>
          <w:i/>
          <w:sz w:val="20"/>
          <w:szCs w:val="20"/>
        </w:rPr>
        <w:t>Образец №3</w:t>
      </w:r>
      <w:r w:rsidR="00C73042" w:rsidRPr="002C2135">
        <w:rPr>
          <w:rFonts w:ascii="Bookman Old Style" w:hAnsi="Bookman Old Style"/>
          <w:sz w:val="20"/>
          <w:szCs w:val="20"/>
        </w:rPr>
        <w:t>;</w:t>
      </w:r>
    </w:p>
    <w:p w14:paraId="102A8E88" w14:textId="77777777" w:rsidR="00E934FC" w:rsidRPr="002C2135" w:rsidRDefault="00F1695D" w:rsidP="00E934FC">
      <w:pPr>
        <w:ind w:firstLine="708"/>
        <w:jc w:val="both"/>
        <w:rPr>
          <w:rFonts w:ascii="Bookman Old Style" w:hAnsi="Bookman Old Style"/>
          <w:i/>
          <w:sz w:val="20"/>
          <w:szCs w:val="20"/>
        </w:rPr>
      </w:pPr>
      <w:r w:rsidRPr="002C2135">
        <w:rPr>
          <w:rFonts w:ascii="Bookman Old Style" w:hAnsi="Bookman Old Style"/>
          <w:sz w:val="20"/>
          <w:szCs w:val="20"/>
        </w:rPr>
        <w:t>1.5. Декларация, че участникът</w:t>
      </w:r>
      <w:r w:rsidR="00E934FC" w:rsidRPr="002C2135">
        <w:rPr>
          <w:rFonts w:ascii="Bookman Old Style" w:hAnsi="Bookman Old Style"/>
          <w:sz w:val="20"/>
          <w:szCs w:val="20"/>
        </w:rPr>
        <w:t xml:space="preserve"> разполага с лица на трудов или граждански договор с необходимата квалификация за извършване на дейността – </w:t>
      </w:r>
      <w:r w:rsidR="00E934FC" w:rsidRPr="002C2135">
        <w:rPr>
          <w:rFonts w:ascii="Bookman Old Style" w:hAnsi="Bookman Old Style"/>
          <w:i/>
          <w:sz w:val="20"/>
          <w:szCs w:val="20"/>
        </w:rPr>
        <w:t>Образец №4;</w:t>
      </w:r>
    </w:p>
    <w:p w14:paraId="4BAA9EE5" w14:textId="77777777" w:rsidR="00E934FC" w:rsidRPr="002C2135" w:rsidRDefault="00F1695D" w:rsidP="00E934FC">
      <w:pPr>
        <w:ind w:firstLine="708"/>
        <w:jc w:val="both"/>
        <w:rPr>
          <w:rFonts w:ascii="Bookman Old Style" w:hAnsi="Bookman Old Style"/>
          <w:i/>
          <w:sz w:val="20"/>
          <w:szCs w:val="20"/>
        </w:rPr>
      </w:pPr>
      <w:r w:rsidRPr="002C2135">
        <w:rPr>
          <w:rFonts w:ascii="Bookman Old Style" w:hAnsi="Bookman Old Style"/>
          <w:sz w:val="20"/>
          <w:szCs w:val="20"/>
        </w:rPr>
        <w:t>1.6</w:t>
      </w:r>
      <w:r w:rsidR="00E934FC" w:rsidRPr="002C2135">
        <w:rPr>
          <w:rFonts w:ascii="Bookman Old Style" w:hAnsi="Bookman Old Style"/>
          <w:sz w:val="20"/>
          <w:szCs w:val="20"/>
        </w:rPr>
        <w:t>. Де</w:t>
      </w:r>
      <w:r w:rsidRPr="002C2135">
        <w:rPr>
          <w:rFonts w:ascii="Bookman Old Style" w:hAnsi="Bookman Old Style"/>
          <w:sz w:val="20"/>
          <w:szCs w:val="20"/>
        </w:rPr>
        <w:t>кларации за това дали участникът</w:t>
      </w:r>
      <w:r w:rsidR="00E934FC" w:rsidRPr="002C2135">
        <w:rPr>
          <w:rFonts w:ascii="Bookman Old Style" w:hAnsi="Bookman Old Style"/>
          <w:sz w:val="20"/>
          <w:szCs w:val="20"/>
        </w:rPr>
        <w:t xml:space="preserve"> при извършване на своята дейност ще използва подизпълнители или не – </w:t>
      </w:r>
      <w:r w:rsidR="00E934FC" w:rsidRPr="002C2135">
        <w:rPr>
          <w:rFonts w:ascii="Bookman Old Style" w:hAnsi="Bookman Old Style"/>
          <w:i/>
          <w:sz w:val="20"/>
          <w:szCs w:val="20"/>
        </w:rPr>
        <w:t>Образец №5;</w:t>
      </w:r>
    </w:p>
    <w:p w14:paraId="6B9E8677" w14:textId="77777777" w:rsidR="00E934FC" w:rsidRPr="002C2135" w:rsidRDefault="00F1695D" w:rsidP="00E934FC">
      <w:pPr>
        <w:ind w:firstLine="708"/>
        <w:jc w:val="both"/>
        <w:rPr>
          <w:rFonts w:ascii="Bookman Old Style" w:hAnsi="Bookman Old Style"/>
          <w:i/>
          <w:sz w:val="20"/>
          <w:szCs w:val="20"/>
        </w:rPr>
      </w:pPr>
      <w:r w:rsidRPr="002C2135">
        <w:rPr>
          <w:rFonts w:ascii="Bookman Old Style" w:hAnsi="Bookman Old Style"/>
          <w:sz w:val="20"/>
          <w:szCs w:val="20"/>
        </w:rPr>
        <w:t>1.7</w:t>
      </w:r>
      <w:r w:rsidR="00E934FC" w:rsidRPr="002C2135">
        <w:rPr>
          <w:rFonts w:ascii="Bookman Old Style" w:hAnsi="Bookman Old Style"/>
          <w:sz w:val="20"/>
          <w:szCs w:val="20"/>
        </w:rPr>
        <w:t>. Декларация за техническо оборудване, собствено и</w:t>
      </w:r>
      <w:r w:rsidRPr="002C2135">
        <w:rPr>
          <w:rFonts w:ascii="Bookman Old Style" w:hAnsi="Bookman Old Style"/>
          <w:sz w:val="20"/>
          <w:szCs w:val="20"/>
        </w:rPr>
        <w:t>ли наето необходимо на участника</w:t>
      </w:r>
      <w:r w:rsidR="00E934FC" w:rsidRPr="002C2135">
        <w:rPr>
          <w:rFonts w:ascii="Bookman Old Style" w:hAnsi="Bookman Old Style"/>
          <w:sz w:val="20"/>
          <w:szCs w:val="20"/>
        </w:rPr>
        <w:t xml:space="preserve"> за извършване на дейността, предмет на търга – </w:t>
      </w:r>
      <w:r w:rsidR="00E934FC" w:rsidRPr="002C2135">
        <w:rPr>
          <w:rFonts w:ascii="Bookman Old Style" w:hAnsi="Bookman Old Style"/>
          <w:i/>
          <w:sz w:val="20"/>
          <w:szCs w:val="20"/>
        </w:rPr>
        <w:t>Образец №6;</w:t>
      </w:r>
    </w:p>
    <w:p w14:paraId="3B9963D0" w14:textId="77777777" w:rsidR="00F319D5" w:rsidRPr="002C2135" w:rsidRDefault="00E934FC" w:rsidP="00E934FC">
      <w:pPr>
        <w:ind w:firstLine="708"/>
        <w:jc w:val="both"/>
        <w:rPr>
          <w:rFonts w:ascii="Bookman Old Style" w:hAnsi="Bookman Old Style"/>
          <w:i/>
          <w:iCs/>
          <w:sz w:val="20"/>
          <w:szCs w:val="20"/>
        </w:rPr>
      </w:pPr>
      <w:r w:rsidRPr="002C2135">
        <w:rPr>
          <w:rFonts w:ascii="Bookman Old Style" w:hAnsi="Bookman Old Style"/>
          <w:sz w:val="20"/>
          <w:szCs w:val="20"/>
        </w:rPr>
        <w:t>1.</w:t>
      </w:r>
      <w:r w:rsidR="00F1695D" w:rsidRPr="002C2135">
        <w:rPr>
          <w:rFonts w:ascii="Bookman Old Style" w:hAnsi="Bookman Old Style"/>
          <w:sz w:val="20"/>
          <w:szCs w:val="20"/>
        </w:rPr>
        <w:t>8</w:t>
      </w:r>
      <w:r w:rsidR="00C73042" w:rsidRPr="002C2135">
        <w:rPr>
          <w:rFonts w:ascii="Bookman Old Style" w:hAnsi="Bookman Old Style"/>
          <w:b/>
          <w:sz w:val="20"/>
          <w:szCs w:val="20"/>
        </w:rPr>
        <w:t xml:space="preserve">. </w:t>
      </w:r>
      <w:r w:rsidR="00C73042" w:rsidRPr="002C2135">
        <w:rPr>
          <w:rFonts w:ascii="Bookman Old Style" w:hAnsi="Bookman Old Style"/>
          <w:sz w:val="20"/>
          <w:szCs w:val="20"/>
        </w:rPr>
        <w:t>Копия на талони доказващи, че гор</w:t>
      </w:r>
      <w:r w:rsidR="00F319D5" w:rsidRPr="002C2135">
        <w:rPr>
          <w:rFonts w:ascii="Bookman Old Style" w:hAnsi="Bookman Old Style"/>
          <w:sz w:val="20"/>
          <w:szCs w:val="20"/>
        </w:rPr>
        <w:t xml:space="preserve">ската и земеделска техника </w:t>
      </w:r>
      <w:r w:rsidR="00F319D5" w:rsidRPr="002C2135">
        <w:rPr>
          <w:rFonts w:ascii="Bookman Old Style" w:hAnsi="Bookman Old Style"/>
          <w:sz w:val="20"/>
          <w:szCs w:val="20"/>
          <w:lang w:val="en-US"/>
        </w:rPr>
        <w:t>(</w:t>
      </w:r>
      <w:r w:rsidR="00C73042" w:rsidRPr="002C2135">
        <w:rPr>
          <w:rFonts w:ascii="Bookman Old Style" w:hAnsi="Bookman Old Style"/>
          <w:sz w:val="20"/>
          <w:szCs w:val="20"/>
        </w:rPr>
        <w:t>моторен трион</w:t>
      </w:r>
      <w:r w:rsidR="00F319D5" w:rsidRPr="002C2135">
        <w:rPr>
          <w:rFonts w:ascii="Bookman Old Style" w:hAnsi="Bookman Old Style"/>
          <w:sz w:val="20"/>
          <w:szCs w:val="20"/>
          <w:lang w:val="en-US"/>
        </w:rPr>
        <w:t>)</w:t>
      </w:r>
      <w:r w:rsidR="00C73042" w:rsidRPr="002C2135">
        <w:rPr>
          <w:rFonts w:ascii="Bookman Old Style" w:hAnsi="Bookman Old Style"/>
          <w:sz w:val="20"/>
          <w:szCs w:val="20"/>
        </w:rPr>
        <w:t xml:space="preserve"> е регистрир</w:t>
      </w:r>
      <w:r w:rsidR="00F319D5" w:rsidRPr="002C2135">
        <w:rPr>
          <w:rFonts w:ascii="Bookman Old Style" w:hAnsi="Bookman Old Style"/>
          <w:sz w:val="20"/>
          <w:szCs w:val="20"/>
        </w:rPr>
        <w:t xml:space="preserve">ана по смисъла на ЗРКЗГТ, </w:t>
      </w:r>
      <w:r w:rsidR="00C73042" w:rsidRPr="002C2135">
        <w:rPr>
          <w:rFonts w:ascii="Bookman Old Style" w:hAnsi="Bookman Old Style"/>
          <w:sz w:val="20"/>
          <w:szCs w:val="20"/>
        </w:rPr>
        <w:t>регистриран</w:t>
      </w:r>
      <w:r w:rsidR="00F319D5" w:rsidRPr="002C2135">
        <w:rPr>
          <w:rFonts w:ascii="Bookman Old Style" w:hAnsi="Bookman Old Style"/>
          <w:sz w:val="20"/>
          <w:szCs w:val="20"/>
        </w:rPr>
        <w:t>а</w:t>
      </w:r>
      <w:r w:rsidR="00C73042" w:rsidRPr="002C2135">
        <w:rPr>
          <w:rFonts w:ascii="Bookman Old Style" w:hAnsi="Bookman Old Style"/>
          <w:sz w:val="20"/>
          <w:szCs w:val="20"/>
        </w:rPr>
        <w:t xml:space="preserve"> в КАТ</w:t>
      </w:r>
      <w:r w:rsidR="00F319D5" w:rsidRPr="002C2135">
        <w:rPr>
          <w:rFonts w:ascii="Bookman Old Style" w:hAnsi="Bookman Old Style"/>
          <w:sz w:val="20"/>
          <w:szCs w:val="20"/>
        </w:rPr>
        <w:t xml:space="preserve"> техника за подвоз и извоз на материалите</w:t>
      </w:r>
      <w:r w:rsidR="00C73042" w:rsidRPr="002C2135">
        <w:rPr>
          <w:rFonts w:ascii="Bookman Old Style" w:hAnsi="Bookman Old Style"/>
          <w:sz w:val="20"/>
          <w:szCs w:val="20"/>
        </w:rPr>
        <w:t>, в т.ч и копие от договор за наем, ако техниката е наета, документи удост</w:t>
      </w:r>
      <w:r w:rsidR="00F319D5" w:rsidRPr="002C2135">
        <w:rPr>
          <w:rFonts w:ascii="Bookman Old Style" w:hAnsi="Bookman Old Style"/>
          <w:sz w:val="20"/>
          <w:szCs w:val="20"/>
        </w:rPr>
        <w:t>оверяващи наличието</w:t>
      </w:r>
      <w:r w:rsidR="00575C7B" w:rsidRPr="002C2135">
        <w:rPr>
          <w:rFonts w:ascii="Bookman Old Style" w:hAnsi="Bookman Old Style"/>
          <w:sz w:val="20"/>
          <w:szCs w:val="20"/>
        </w:rPr>
        <w:t xml:space="preserve"> на собствена или наета техника.</w:t>
      </w:r>
    </w:p>
    <w:p w14:paraId="069701A6" w14:textId="77777777" w:rsidR="00C73042" w:rsidRPr="002C2135" w:rsidRDefault="00E934FC" w:rsidP="00E934FC">
      <w:pPr>
        <w:ind w:firstLine="708"/>
        <w:jc w:val="both"/>
        <w:rPr>
          <w:rFonts w:ascii="Bookman Old Style" w:hAnsi="Bookman Old Style"/>
          <w:bCs/>
          <w:sz w:val="20"/>
          <w:szCs w:val="20"/>
        </w:rPr>
      </w:pPr>
      <w:r w:rsidRPr="002C2135">
        <w:rPr>
          <w:rFonts w:ascii="Bookman Old Style" w:hAnsi="Bookman Old Style"/>
          <w:bCs/>
          <w:sz w:val="20"/>
          <w:szCs w:val="20"/>
        </w:rPr>
        <w:t>1.</w:t>
      </w:r>
      <w:r w:rsidR="00F1695D" w:rsidRPr="002C2135">
        <w:rPr>
          <w:rFonts w:ascii="Bookman Old Style" w:hAnsi="Bookman Old Style"/>
          <w:bCs/>
          <w:sz w:val="20"/>
          <w:szCs w:val="20"/>
        </w:rPr>
        <w:t>9</w:t>
      </w:r>
      <w:r w:rsidR="00C73042" w:rsidRPr="002C2135">
        <w:rPr>
          <w:rFonts w:ascii="Bookman Old Style" w:hAnsi="Bookman Old Style"/>
          <w:bCs/>
          <w:sz w:val="20"/>
          <w:szCs w:val="20"/>
        </w:rPr>
        <w:t>.</w:t>
      </w:r>
      <w:r w:rsidR="00C73042" w:rsidRPr="002C2135">
        <w:rPr>
          <w:rFonts w:ascii="Bookman Old Style" w:hAnsi="Bookman Old Style"/>
          <w:sz w:val="20"/>
          <w:szCs w:val="20"/>
        </w:rPr>
        <w:t xml:space="preserve"> С</w:t>
      </w:r>
      <w:r w:rsidR="00C73042" w:rsidRPr="002C2135">
        <w:rPr>
          <w:rFonts w:ascii="Bookman Old Style" w:hAnsi="Bookman Old Style"/>
          <w:spacing w:val="-4"/>
          <w:sz w:val="20"/>
          <w:szCs w:val="20"/>
        </w:rPr>
        <w:t xml:space="preserve">правка от ТД на НАП за актуалното състояние на действащите трудови договори - важи за срок  един месец спрямо датата на търга - и копия от </w:t>
      </w:r>
      <w:r w:rsidR="00F319D5" w:rsidRPr="002C2135">
        <w:rPr>
          <w:rFonts w:ascii="Bookman Old Style" w:hAnsi="Bookman Old Style"/>
          <w:spacing w:val="-4"/>
          <w:sz w:val="20"/>
          <w:szCs w:val="20"/>
        </w:rPr>
        <w:t xml:space="preserve">удостоверенията на работниците </w:t>
      </w:r>
      <w:r w:rsidR="00C73042" w:rsidRPr="002C2135">
        <w:rPr>
          <w:rFonts w:ascii="Bookman Old Style" w:hAnsi="Bookman Old Style"/>
          <w:spacing w:val="-4"/>
          <w:sz w:val="20"/>
          <w:szCs w:val="20"/>
        </w:rPr>
        <w:t>за придобита от тях квалификация минимум за обект : 2 бр. правоспособни резачи</w:t>
      </w:r>
      <w:r w:rsidR="00C73042" w:rsidRPr="002C2135">
        <w:rPr>
          <w:rFonts w:ascii="Bookman Old Style" w:hAnsi="Bookman Old Style"/>
          <w:spacing w:val="-4"/>
          <w:sz w:val="20"/>
          <w:szCs w:val="20"/>
          <w:lang w:val="ru-RU"/>
        </w:rPr>
        <w:t xml:space="preserve"> </w:t>
      </w:r>
      <w:r w:rsidR="00C73042" w:rsidRPr="002C2135">
        <w:rPr>
          <w:rFonts w:ascii="Bookman Old Style" w:hAnsi="Bookman Old Style"/>
          <w:spacing w:val="-4"/>
          <w:sz w:val="20"/>
          <w:szCs w:val="20"/>
        </w:rPr>
        <w:t xml:space="preserve">и  1 бр. </w:t>
      </w:r>
      <w:r w:rsidR="00C73042" w:rsidRPr="002C2135">
        <w:rPr>
          <w:rFonts w:ascii="Bookman Old Style" w:hAnsi="Bookman Old Style"/>
          <w:sz w:val="20"/>
          <w:szCs w:val="20"/>
        </w:rPr>
        <w:t>правоспособен шофьор</w:t>
      </w:r>
      <w:r w:rsidR="00C73042" w:rsidRPr="002C2135">
        <w:rPr>
          <w:rFonts w:ascii="Bookman Old Style" w:hAnsi="Bookman Old Style"/>
          <w:spacing w:val="-4"/>
          <w:sz w:val="20"/>
          <w:szCs w:val="20"/>
        </w:rPr>
        <w:t>, удостоверение на лицензирания лесовъд по чл. 235 от ЗГ за дейността „Планиране и организация на добива на дървесина”</w:t>
      </w:r>
      <w:r w:rsidR="00C73042" w:rsidRPr="002C2135">
        <w:rPr>
          <w:rFonts w:ascii="Bookman Old Style" w:hAnsi="Bookman Old Style"/>
          <w:sz w:val="20"/>
          <w:szCs w:val="20"/>
        </w:rPr>
        <w:t>.</w:t>
      </w:r>
      <w:r w:rsidR="00C73042" w:rsidRPr="002C2135">
        <w:rPr>
          <w:rFonts w:ascii="Bookman Old Style" w:hAnsi="Bookman Old Style"/>
          <w:bCs/>
          <w:sz w:val="20"/>
          <w:szCs w:val="20"/>
        </w:rPr>
        <w:t xml:space="preserve">  </w:t>
      </w:r>
    </w:p>
    <w:p w14:paraId="6A270409" w14:textId="77777777" w:rsidR="00F319D5" w:rsidRPr="002C2135" w:rsidRDefault="00E934FC" w:rsidP="00F319D5">
      <w:pPr>
        <w:ind w:firstLine="708"/>
        <w:jc w:val="both"/>
        <w:rPr>
          <w:rFonts w:ascii="Bookman Old Style" w:hAnsi="Bookman Old Style"/>
          <w:sz w:val="20"/>
          <w:szCs w:val="20"/>
        </w:rPr>
      </w:pPr>
      <w:r w:rsidRPr="002C2135">
        <w:rPr>
          <w:rFonts w:ascii="Bookman Old Style" w:hAnsi="Bookman Old Style"/>
          <w:bCs/>
          <w:sz w:val="20"/>
          <w:szCs w:val="20"/>
        </w:rPr>
        <w:t>1.</w:t>
      </w:r>
      <w:r w:rsidR="00C73042" w:rsidRPr="002C2135">
        <w:rPr>
          <w:rFonts w:ascii="Bookman Old Style" w:hAnsi="Bookman Old Style"/>
          <w:bCs/>
          <w:sz w:val="20"/>
          <w:szCs w:val="20"/>
        </w:rPr>
        <w:t>1</w:t>
      </w:r>
      <w:r w:rsidR="00F1695D" w:rsidRPr="002C2135">
        <w:rPr>
          <w:rFonts w:ascii="Bookman Old Style" w:hAnsi="Bookman Old Style"/>
          <w:bCs/>
          <w:sz w:val="20"/>
          <w:szCs w:val="20"/>
        </w:rPr>
        <w:t>0</w:t>
      </w:r>
      <w:r w:rsidR="00C73042" w:rsidRPr="002C2135">
        <w:rPr>
          <w:rFonts w:ascii="Bookman Old Style" w:hAnsi="Bookman Old Style"/>
          <w:bCs/>
          <w:sz w:val="20"/>
          <w:szCs w:val="20"/>
        </w:rPr>
        <w:t>.</w:t>
      </w:r>
      <w:r w:rsidR="00C73042" w:rsidRPr="002C2135">
        <w:rPr>
          <w:rFonts w:ascii="Bookman Old Style" w:hAnsi="Bookman Old Style"/>
          <w:sz w:val="20"/>
          <w:szCs w:val="20"/>
        </w:rPr>
        <w:t xml:space="preserve"> </w:t>
      </w:r>
      <w:r w:rsidRPr="002C2135">
        <w:rPr>
          <w:rFonts w:ascii="Bookman Old Style" w:hAnsi="Bookman Old Style"/>
          <w:sz w:val="20"/>
          <w:szCs w:val="20"/>
        </w:rPr>
        <w:t xml:space="preserve">Копие на документ за съответствие с международен стандарт, издаден от независим орган по сертификация, свързан с дейностите по добив и/или преработка на дървесина. </w:t>
      </w:r>
    </w:p>
    <w:p w14:paraId="75D2B917" w14:textId="2AA250DA" w:rsidR="00F319D5" w:rsidRPr="002C2135" w:rsidRDefault="00F319D5" w:rsidP="00F319D5">
      <w:pPr>
        <w:ind w:firstLine="708"/>
        <w:jc w:val="both"/>
        <w:rPr>
          <w:rFonts w:ascii="Bookman Old Style" w:hAnsi="Bookman Old Style"/>
          <w:sz w:val="20"/>
          <w:szCs w:val="20"/>
        </w:rPr>
      </w:pPr>
      <w:r w:rsidRPr="002C2135">
        <w:rPr>
          <w:rFonts w:ascii="Bookman Old Style" w:hAnsi="Bookman Old Style"/>
          <w:sz w:val="20"/>
          <w:szCs w:val="20"/>
        </w:rPr>
        <w:t>1.</w:t>
      </w:r>
      <w:r w:rsidR="00F1695D" w:rsidRPr="002C2135">
        <w:rPr>
          <w:rFonts w:ascii="Bookman Old Style" w:hAnsi="Bookman Old Style"/>
          <w:sz w:val="20"/>
          <w:szCs w:val="20"/>
          <w:lang w:val="en-US"/>
        </w:rPr>
        <w:t>1</w:t>
      </w:r>
      <w:r w:rsidR="00F1695D" w:rsidRPr="002C2135">
        <w:rPr>
          <w:rFonts w:ascii="Bookman Old Style" w:hAnsi="Bookman Old Style"/>
          <w:sz w:val="20"/>
          <w:szCs w:val="20"/>
        </w:rPr>
        <w:t>1. Необходимо е участникът</w:t>
      </w:r>
      <w:r w:rsidR="00C73042" w:rsidRPr="002C2135">
        <w:rPr>
          <w:rFonts w:ascii="Bookman Old Style" w:hAnsi="Bookman Old Style"/>
          <w:sz w:val="20"/>
          <w:szCs w:val="20"/>
        </w:rPr>
        <w:t xml:space="preserve"> да притежава обект по чл. 206 ЗГ на т</w:t>
      </w:r>
      <w:r w:rsidR="00E934FC" w:rsidRPr="002C2135">
        <w:rPr>
          <w:rFonts w:ascii="Bookman Old Style" w:hAnsi="Bookman Old Style"/>
          <w:sz w:val="20"/>
          <w:szCs w:val="20"/>
        </w:rPr>
        <w:t xml:space="preserve">ериторията на община </w:t>
      </w:r>
      <w:r w:rsidR="00864A97" w:rsidRPr="002C2135">
        <w:rPr>
          <w:rFonts w:ascii="Bookman Old Style" w:hAnsi="Bookman Old Style"/>
          <w:sz w:val="20"/>
          <w:szCs w:val="20"/>
        </w:rPr>
        <w:t>Ценово</w:t>
      </w:r>
      <w:r w:rsidR="00C73042" w:rsidRPr="002C2135">
        <w:rPr>
          <w:rFonts w:ascii="Bookman Old Style" w:hAnsi="Bookman Old Style"/>
          <w:sz w:val="20"/>
          <w:szCs w:val="20"/>
        </w:rPr>
        <w:t>.</w:t>
      </w:r>
    </w:p>
    <w:p w14:paraId="30138FCF" w14:textId="77777777" w:rsidR="00C73042" w:rsidRPr="002C2135" w:rsidRDefault="00F319D5" w:rsidP="00F319D5">
      <w:pPr>
        <w:ind w:firstLine="708"/>
        <w:jc w:val="both"/>
        <w:rPr>
          <w:rFonts w:ascii="Bookman Old Style" w:hAnsi="Bookman Old Style"/>
          <w:sz w:val="20"/>
          <w:szCs w:val="20"/>
          <w:lang w:val="en-US"/>
        </w:rPr>
      </w:pPr>
      <w:r w:rsidRPr="002C2135">
        <w:rPr>
          <w:rFonts w:ascii="Bookman Old Style" w:hAnsi="Bookman Old Style"/>
          <w:sz w:val="20"/>
          <w:szCs w:val="20"/>
        </w:rPr>
        <w:t>1.</w:t>
      </w:r>
      <w:r w:rsidR="00F1695D" w:rsidRPr="002C2135">
        <w:rPr>
          <w:rFonts w:ascii="Bookman Old Style" w:hAnsi="Bookman Old Style"/>
          <w:sz w:val="20"/>
          <w:szCs w:val="20"/>
          <w:lang w:val="en-US"/>
        </w:rPr>
        <w:t>1</w:t>
      </w:r>
      <w:r w:rsidR="00F1695D" w:rsidRPr="002C2135">
        <w:rPr>
          <w:rFonts w:ascii="Bookman Old Style" w:hAnsi="Bookman Old Style"/>
          <w:sz w:val="20"/>
          <w:szCs w:val="20"/>
        </w:rPr>
        <w:t>2. Участникът</w:t>
      </w:r>
      <w:r w:rsidR="00C73042" w:rsidRPr="002C2135">
        <w:rPr>
          <w:rFonts w:ascii="Bookman Old Style" w:hAnsi="Bookman Old Style"/>
          <w:sz w:val="20"/>
          <w:szCs w:val="20"/>
        </w:rPr>
        <w:t xml:space="preserve"> се задължава да приложи доказателства за наличие на мощности за преработка на съответните категории дървесина в обект по чл. 206 ЗГ</w:t>
      </w:r>
      <w:r w:rsidR="00E934FC" w:rsidRPr="002C2135">
        <w:rPr>
          <w:rFonts w:ascii="Bookman Old Style" w:hAnsi="Bookman Old Style"/>
          <w:sz w:val="20"/>
          <w:szCs w:val="20"/>
        </w:rPr>
        <w:t>.</w:t>
      </w:r>
      <w:r w:rsidR="00C73042" w:rsidRPr="002C2135">
        <w:rPr>
          <w:rFonts w:ascii="Bookman Old Style" w:hAnsi="Bookman Old Style"/>
          <w:sz w:val="20"/>
          <w:szCs w:val="20"/>
        </w:rPr>
        <w:t xml:space="preserve">  </w:t>
      </w:r>
    </w:p>
    <w:p w14:paraId="7980B3C4" w14:textId="77777777" w:rsidR="00F319D5" w:rsidRPr="002C2135" w:rsidRDefault="00F319D5" w:rsidP="00F319D5">
      <w:pPr>
        <w:ind w:firstLine="708"/>
        <w:jc w:val="both"/>
        <w:rPr>
          <w:rFonts w:ascii="Bookman Old Style" w:hAnsi="Bookman Old Style"/>
          <w:sz w:val="20"/>
          <w:szCs w:val="20"/>
        </w:rPr>
      </w:pPr>
      <w:r w:rsidRPr="002C2135">
        <w:rPr>
          <w:rFonts w:ascii="Bookman Old Style" w:hAnsi="Bookman Old Style"/>
          <w:bCs/>
          <w:sz w:val="20"/>
          <w:szCs w:val="20"/>
        </w:rPr>
        <w:t>1.</w:t>
      </w:r>
      <w:r w:rsidR="00C73042" w:rsidRPr="002C2135">
        <w:rPr>
          <w:rFonts w:ascii="Bookman Old Style" w:hAnsi="Bookman Old Style"/>
          <w:bCs/>
          <w:sz w:val="20"/>
          <w:szCs w:val="20"/>
        </w:rPr>
        <w:t>1</w:t>
      </w:r>
      <w:r w:rsidR="00F1695D" w:rsidRPr="002C2135">
        <w:rPr>
          <w:rFonts w:ascii="Bookman Old Style" w:hAnsi="Bookman Old Style"/>
          <w:bCs/>
          <w:sz w:val="20"/>
          <w:szCs w:val="20"/>
        </w:rPr>
        <w:t>3</w:t>
      </w:r>
      <w:r w:rsidR="00C73042" w:rsidRPr="002C2135">
        <w:rPr>
          <w:rFonts w:ascii="Bookman Old Style" w:hAnsi="Bookman Old Style"/>
          <w:bCs/>
          <w:sz w:val="20"/>
          <w:szCs w:val="20"/>
        </w:rPr>
        <w:t xml:space="preserve">. </w:t>
      </w:r>
      <w:r w:rsidR="00C73042" w:rsidRPr="002C2135">
        <w:rPr>
          <w:rFonts w:ascii="Bookman Old Style" w:hAnsi="Bookman Old Style"/>
          <w:sz w:val="20"/>
          <w:szCs w:val="20"/>
        </w:rPr>
        <w:t>Нотариално заверено пълномощно на лицето, упълномощено да представлява търговеца – участник в процедурата (ако участва, чрез пълномощник) – представят се на комисията при провеждане на процедурата.</w:t>
      </w:r>
    </w:p>
    <w:p w14:paraId="597D4F8D" w14:textId="77777777" w:rsidR="00C73042" w:rsidRPr="002C2135" w:rsidRDefault="00F319D5" w:rsidP="00F319D5">
      <w:pPr>
        <w:ind w:firstLine="708"/>
        <w:jc w:val="both"/>
        <w:rPr>
          <w:rFonts w:ascii="Bookman Old Style" w:hAnsi="Bookman Old Style"/>
          <w:sz w:val="20"/>
          <w:szCs w:val="20"/>
        </w:rPr>
      </w:pPr>
      <w:r w:rsidRPr="002C2135">
        <w:rPr>
          <w:rFonts w:ascii="Bookman Old Style" w:hAnsi="Bookman Old Style"/>
          <w:sz w:val="20"/>
          <w:szCs w:val="20"/>
        </w:rPr>
        <w:t>1.</w:t>
      </w:r>
      <w:r w:rsidR="00C73042" w:rsidRPr="002C2135">
        <w:rPr>
          <w:rFonts w:ascii="Bookman Old Style" w:hAnsi="Bookman Old Style"/>
          <w:bCs/>
          <w:sz w:val="20"/>
          <w:szCs w:val="20"/>
        </w:rPr>
        <w:t>1</w:t>
      </w:r>
      <w:r w:rsidR="00F1695D" w:rsidRPr="002C2135">
        <w:rPr>
          <w:rFonts w:ascii="Bookman Old Style" w:hAnsi="Bookman Old Style"/>
          <w:bCs/>
          <w:sz w:val="20"/>
          <w:szCs w:val="20"/>
        </w:rPr>
        <w:t>4</w:t>
      </w:r>
      <w:r w:rsidR="00C73042" w:rsidRPr="002C2135">
        <w:rPr>
          <w:rFonts w:ascii="Bookman Old Style" w:hAnsi="Bookman Old Style"/>
          <w:bCs/>
          <w:sz w:val="20"/>
          <w:szCs w:val="20"/>
        </w:rPr>
        <w:t>.</w:t>
      </w:r>
      <w:r w:rsidRPr="002C2135">
        <w:rPr>
          <w:rFonts w:ascii="Bookman Old Style" w:hAnsi="Bookman Old Style"/>
          <w:sz w:val="20"/>
          <w:szCs w:val="20"/>
        </w:rPr>
        <w:t xml:space="preserve"> Документ за самоличност </w:t>
      </w:r>
      <w:r w:rsidRPr="002C2135">
        <w:rPr>
          <w:rFonts w:ascii="Bookman Old Style" w:hAnsi="Bookman Old Style"/>
          <w:sz w:val="20"/>
          <w:szCs w:val="20"/>
          <w:lang w:val="en-US"/>
        </w:rPr>
        <w:t>(</w:t>
      </w:r>
      <w:r w:rsidRPr="002C2135">
        <w:rPr>
          <w:rFonts w:ascii="Bookman Old Style" w:hAnsi="Bookman Old Style"/>
          <w:sz w:val="20"/>
          <w:szCs w:val="20"/>
        </w:rPr>
        <w:t>лична карта</w:t>
      </w:r>
      <w:r w:rsidRPr="002C2135">
        <w:rPr>
          <w:rFonts w:ascii="Bookman Old Style" w:hAnsi="Bookman Old Style"/>
          <w:sz w:val="20"/>
          <w:szCs w:val="20"/>
          <w:lang w:val="en-US"/>
        </w:rPr>
        <w:t>)</w:t>
      </w:r>
      <w:r w:rsidR="00C73042" w:rsidRPr="002C2135">
        <w:rPr>
          <w:rFonts w:ascii="Bookman Old Style" w:hAnsi="Bookman Old Style"/>
          <w:sz w:val="20"/>
          <w:szCs w:val="20"/>
        </w:rPr>
        <w:t xml:space="preserve"> на лицето, което участва в търга – представят се на комисията при провеждане на процедурата</w:t>
      </w:r>
      <w:r w:rsidR="00C73042" w:rsidRPr="002C2135">
        <w:rPr>
          <w:rFonts w:ascii="Bookman Old Style" w:hAnsi="Bookman Old Style"/>
          <w:sz w:val="20"/>
          <w:szCs w:val="20"/>
          <w:lang w:val="en-US"/>
        </w:rPr>
        <w:t xml:space="preserve">. </w:t>
      </w:r>
    </w:p>
    <w:p w14:paraId="3761BD0C" w14:textId="77777777" w:rsidR="002564FF" w:rsidRPr="002C2135" w:rsidRDefault="00C73042" w:rsidP="00C73042">
      <w:pPr>
        <w:jc w:val="both"/>
        <w:rPr>
          <w:rFonts w:ascii="Bookman Old Style" w:hAnsi="Bookman Old Style"/>
          <w:spacing w:val="-4"/>
          <w:sz w:val="20"/>
          <w:szCs w:val="20"/>
        </w:rPr>
      </w:pPr>
      <w:r w:rsidRPr="002C2135">
        <w:rPr>
          <w:rFonts w:ascii="Bookman Old Style" w:hAnsi="Bookman Old Style"/>
          <w:color w:val="FF0000"/>
          <w:sz w:val="20"/>
          <w:szCs w:val="20"/>
          <w:lang w:val="en-US"/>
        </w:rPr>
        <w:t xml:space="preserve">     </w:t>
      </w:r>
      <w:r w:rsidRPr="002C2135">
        <w:rPr>
          <w:rFonts w:ascii="Bookman Old Style" w:hAnsi="Bookman Old Style"/>
          <w:b/>
          <w:color w:val="FF0000"/>
          <w:spacing w:val="-4"/>
          <w:sz w:val="20"/>
          <w:szCs w:val="20"/>
        </w:rPr>
        <w:t xml:space="preserve"> </w:t>
      </w:r>
      <w:r w:rsidR="00C95D33" w:rsidRPr="002C2135">
        <w:rPr>
          <w:rFonts w:ascii="Bookman Old Style" w:hAnsi="Bookman Old Style"/>
          <w:b/>
          <w:color w:val="FF0000"/>
          <w:spacing w:val="-4"/>
          <w:sz w:val="20"/>
          <w:szCs w:val="20"/>
        </w:rPr>
        <w:tab/>
      </w:r>
      <w:r w:rsidRPr="002C2135">
        <w:rPr>
          <w:rFonts w:ascii="Bookman Old Style" w:hAnsi="Bookman Old Style"/>
          <w:b/>
          <w:spacing w:val="-4"/>
          <w:sz w:val="20"/>
          <w:szCs w:val="20"/>
        </w:rPr>
        <w:t>Забележка</w:t>
      </w:r>
      <w:r w:rsidRPr="002C2135">
        <w:rPr>
          <w:rFonts w:ascii="Bookman Old Style" w:hAnsi="Bookman Old Style"/>
          <w:spacing w:val="-4"/>
          <w:sz w:val="20"/>
          <w:szCs w:val="20"/>
        </w:rPr>
        <w:t>:</w:t>
      </w:r>
      <w:r w:rsidRPr="002C2135">
        <w:rPr>
          <w:rFonts w:ascii="Bookman Old Style" w:hAnsi="Bookman Old Style"/>
          <w:i/>
          <w:spacing w:val="-4"/>
          <w:sz w:val="20"/>
          <w:szCs w:val="20"/>
        </w:rPr>
        <w:t xml:space="preserve"> </w:t>
      </w:r>
      <w:r w:rsidRPr="002C2135">
        <w:rPr>
          <w:rFonts w:ascii="Bookman Old Style" w:hAnsi="Bookman Old Style"/>
          <w:spacing w:val="-4"/>
          <w:sz w:val="20"/>
          <w:szCs w:val="20"/>
        </w:rPr>
        <w:t>при представяне на копия на документи за участие, същите следва да бъдат заверени, подпечатени с мокър печат на фирмата и подписани от търговеца. При поискване на оригиналните документи от комисията, търговецът е длъжен да ги представи за сравнение и проверка.</w:t>
      </w:r>
    </w:p>
    <w:p w14:paraId="3B9E539F" w14:textId="77777777" w:rsidR="002564FF" w:rsidRPr="002C2135" w:rsidRDefault="00C73042" w:rsidP="002564FF">
      <w:pPr>
        <w:ind w:firstLine="708"/>
        <w:jc w:val="both"/>
        <w:rPr>
          <w:rFonts w:ascii="Bookman Old Style" w:hAnsi="Bookman Old Style"/>
          <w:color w:val="FF0000"/>
          <w:spacing w:val="-4"/>
          <w:sz w:val="20"/>
          <w:szCs w:val="20"/>
        </w:rPr>
      </w:pPr>
      <w:r w:rsidRPr="002C2135">
        <w:rPr>
          <w:rFonts w:ascii="Bookman Old Style" w:hAnsi="Bookman Old Style"/>
          <w:b/>
          <w:spacing w:val="-4"/>
          <w:sz w:val="20"/>
          <w:szCs w:val="20"/>
        </w:rPr>
        <w:lastRenderedPageBreak/>
        <w:t>2. Представяне на документите за участие и реда на провеждане на търга с явно наддаване:</w:t>
      </w:r>
    </w:p>
    <w:p w14:paraId="43FAC192" w14:textId="77777777" w:rsidR="00DF688A" w:rsidRPr="002C2135" w:rsidRDefault="00C73042" w:rsidP="00DF688A">
      <w:pPr>
        <w:ind w:firstLine="708"/>
        <w:jc w:val="both"/>
        <w:rPr>
          <w:rFonts w:ascii="Bookman Old Style" w:hAnsi="Bookman Old Style"/>
          <w:spacing w:val="-4"/>
          <w:sz w:val="20"/>
          <w:szCs w:val="20"/>
        </w:rPr>
      </w:pPr>
      <w:r w:rsidRPr="002C2135">
        <w:rPr>
          <w:rFonts w:ascii="Bookman Old Style" w:hAnsi="Bookman Old Style"/>
          <w:sz w:val="20"/>
          <w:szCs w:val="20"/>
        </w:rPr>
        <w:t>При изготвяне на документ</w:t>
      </w:r>
      <w:r w:rsidR="00C95D33" w:rsidRPr="002C2135">
        <w:rPr>
          <w:rFonts w:ascii="Bookman Old Style" w:hAnsi="Bookman Old Style"/>
          <w:sz w:val="20"/>
          <w:szCs w:val="20"/>
        </w:rPr>
        <w:t>ите си за участие всеки участник</w:t>
      </w:r>
      <w:r w:rsidRPr="002C2135">
        <w:rPr>
          <w:rFonts w:ascii="Bookman Old Style" w:hAnsi="Bookman Old Style"/>
          <w:sz w:val="20"/>
          <w:szCs w:val="20"/>
        </w:rPr>
        <w:t xml:space="preserve"> трябва да се придържа</w:t>
      </w:r>
      <w:r w:rsidR="00245CFF" w:rsidRPr="002C2135">
        <w:rPr>
          <w:rFonts w:ascii="Bookman Old Style" w:hAnsi="Bookman Old Style"/>
          <w:sz w:val="20"/>
          <w:szCs w:val="20"/>
        </w:rPr>
        <w:t xml:space="preserve"> </w:t>
      </w:r>
      <w:r w:rsidR="002942BB" w:rsidRPr="002C2135">
        <w:rPr>
          <w:rFonts w:ascii="Bookman Old Style" w:hAnsi="Bookman Old Style"/>
          <w:sz w:val="20"/>
          <w:szCs w:val="20"/>
        </w:rPr>
        <w:t>точно към обявените от П</w:t>
      </w:r>
      <w:r w:rsidRPr="002C2135">
        <w:rPr>
          <w:rFonts w:ascii="Bookman Old Style" w:hAnsi="Bookman Old Style"/>
          <w:sz w:val="20"/>
          <w:szCs w:val="20"/>
        </w:rPr>
        <w:t>родавача условия. До изтичането на срока за подаване на документите з</w:t>
      </w:r>
      <w:r w:rsidR="00C95D33" w:rsidRPr="002C2135">
        <w:rPr>
          <w:rFonts w:ascii="Bookman Old Style" w:hAnsi="Bookman Old Style"/>
          <w:sz w:val="20"/>
          <w:szCs w:val="20"/>
        </w:rPr>
        <w:t>а участие в търга всеки участник</w:t>
      </w:r>
      <w:r w:rsidRPr="002C2135">
        <w:rPr>
          <w:rFonts w:ascii="Bookman Old Style" w:hAnsi="Bookman Old Style"/>
          <w:sz w:val="20"/>
          <w:szCs w:val="20"/>
        </w:rPr>
        <w:t xml:space="preserve"> може да ги оттегли, промени или допълни. Документите за участие в търга се представят в запечат</w:t>
      </w:r>
      <w:r w:rsidR="00C95D33" w:rsidRPr="002C2135">
        <w:rPr>
          <w:rFonts w:ascii="Bookman Old Style" w:hAnsi="Bookman Old Style"/>
          <w:sz w:val="20"/>
          <w:szCs w:val="20"/>
        </w:rPr>
        <w:t>ан непрозрачен плик от участника</w:t>
      </w:r>
      <w:r w:rsidRPr="002C2135">
        <w:rPr>
          <w:rFonts w:ascii="Bookman Old Style" w:hAnsi="Bookman Old Style"/>
          <w:sz w:val="20"/>
          <w:szCs w:val="20"/>
        </w:rPr>
        <w:t xml:space="preserve"> или от упълномощен от него пред</w:t>
      </w:r>
      <w:r w:rsidR="00C95D33" w:rsidRPr="002C2135">
        <w:rPr>
          <w:rFonts w:ascii="Bookman Old Style" w:hAnsi="Bookman Old Style"/>
          <w:sz w:val="20"/>
          <w:szCs w:val="20"/>
        </w:rPr>
        <w:t xml:space="preserve">ставител. </w:t>
      </w:r>
      <w:r w:rsidR="00DF688A" w:rsidRPr="002C2135">
        <w:rPr>
          <w:rFonts w:ascii="Bookman Old Style" w:hAnsi="Bookman Old Style"/>
          <w:sz w:val="20"/>
          <w:szCs w:val="20"/>
        </w:rPr>
        <w:t>Върху плика участникът посочва номера на обекта/обектите, вида на процедурата, наименованието на участника, контакти за връзка. При приемане на документите върху плика се отбелязват входящият номер, датата и часът на получаването и посочените данни се записват във входящ регистър по образец, за което на приносителя се издава документ. Не се приемат за участие в търга и се връщат незабавно на участниците документи, които са представени след изтичане на крайния срок за получаване или в незапечатан, прозрачен или скъсан плик.  Тези обстоятелства се отбелязват във входящия  регистър.</w:t>
      </w:r>
    </w:p>
    <w:p w14:paraId="05E0CA78" w14:textId="77777777" w:rsidR="00C73042" w:rsidRPr="002C2135" w:rsidRDefault="00C73042" w:rsidP="002942BB">
      <w:pPr>
        <w:ind w:firstLine="708"/>
        <w:jc w:val="both"/>
        <w:rPr>
          <w:rFonts w:ascii="Bookman Old Style" w:hAnsi="Bookman Old Style"/>
          <w:spacing w:val="-4"/>
          <w:sz w:val="20"/>
          <w:szCs w:val="20"/>
        </w:rPr>
      </w:pPr>
      <w:r w:rsidRPr="002C2135">
        <w:rPr>
          <w:rFonts w:ascii="Bookman Old Style" w:hAnsi="Bookman Old Style"/>
          <w:spacing w:val="-4"/>
          <w:sz w:val="20"/>
          <w:szCs w:val="20"/>
        </w:rPr>
        <w:t>Документите може да се представят и по електронен път при условията и по реда на</w:t>
      </w:r>
      <w:r w:rsidR="00245CFF" w:rsidRPr="002C2135">
        <w:rPr>
          <w:rFonts w:ascii="Bookman Old Style" w:hAnsi="Bookman Old Style"/>
          <w:spacing w:val="-4"/>
          <w:sz w:val="20"/>
          <w:szCs w:val="20"/>
        </w:rPr>
        <w:t xml:space="preserve"> </w:t>
      </w:r>
      <w:r w:rsidRPr="002C2135">
        <w:rPr>
          <w:rFonts w:ascii="Bookman Old Style" w:hAnsi="Bookman Old Style"/>
          <w:spacing w:val="-4"/>
          <w:sz w:val="20"/>
          <w:szCs w:val="20"/>
        </w:rPr>
        <w:t xml:space="preserve">Закона за електронния документ и електронния </w:t>
      </w:r>
      <w:r w:rsidR="000A3BDF" w:rsidRPr="002C2135">
        <w:rPr>
          <w:rFonts w:ascii="Bookman Old Style" w:hAnsi="Bookman Old Style"/>
          <w:spacing w:val="-4"/>
          <w:sz w:val="20"/>
          <w:szCs w:val="20"/>
        </w:rPr>
        <w:t>подпис. В този случай участникът</w:t>
      </w:r>
      <w:r w:rsidRPr="002C2135">
        <w:rPr>
          <w:rFonts w:ascii="Bookman Old Style" w:hAnsi="Bookman Old Style"/>
          <w:spacing w:val="-4"/>
          <w:sz w:val="20"/>
          <w:szCs w:val="20"/>
        </w:rPr>
        <w:t xml:space="preserve"> е длъжен да представи на продавача всички документи, които не са в електронен вид по описания ред за приемане</w:t>
      </w:r>
      <w:r w:rsidRPr="002C2135">
        <w:rPr>
          <w:rFonts w:ascii="Bookman Old Style" w:hAnsi="Bookman Old Style"/>
          <w:sz w:val="20"/>
          <w:szCs w:val="20"/>
        </w:rPr>
        <w:t xml:space="preserve"> на документите, преди изтичането на срока за подаване на документите.</w:t>
      </w:r>
    </w:p>
    <w:p w14:paraId="1BC41B90" w14:textId="77777777" w:rsidR="00C73042" w:rsidRPr="002C2135" w:rsidRDefault="00C73042" w:rsidP="00C73042">
      <w:pPr>
        <w:jc w:val="both"/>
        <w:rPr>
          <w:rFonts w:ascii="Bookman Old Style" w:hAnsi="Bookman Old Style"/>
          <w:i/>
          <w:spacing w:val="-4"/>
          <w:sz w:val="20"/>
          <w:szCs w:val="20"/>
        </w:rPr>
      </w:pPr>
    </w:p>
    <w:p w14:paraId="4D621F1B" w14:textId="77777777" w:rsidR="00C73042" w:rsidRPr="002C2135" w:rsidRDefault="00C73042" w:rsidP="002942BB">
      <w:pPr>
        <w:ind w:firstLine="708"/>
        <w:jc w:val="both"/>
        <w:rPr>
          <w:rFonts w:ascii="Bookman Old Style" w:hAnsi="Bookman Old Style"/>
          <w:sz w:val="20"/>
          <w:szCs w:val="20"/>
          <w:u w:val="single"/>
        </w:rPr>
      </w:pPr>
      <w:r w:rsidRPr="002C2135">
        <w:rPr>
          <w:rFonts w:ascii="Bookman Old Style" w:hAnsi="Bookman Old Style"/>
          <w:spacing w:val="-4"/>
          <w:sz w:val="20"/>
          <w:szCs w:val="20"/>
        </w:rPr>
        <w:t xml:space="preserve">ІІІ. </w:t>
      </w:r>
      <w:r w:rsidRPr="002C2135">
        <w:rPr>
          <w:rFonts w:ascii="Bookman Old Style" w:hAnsi="Bookman Old Style"/>
          <w:sz w:val="20"/>
          <w:szCs w:val="20"/>
        </w:rPr>
        <w:t xml:space="preserve"> </w:t>
      </w:r>
      <w:r w:rsidRPr="002C2135">
        <w:rPr>
          <w:rFonts w:ascii="Bookman Old Style" w:hAnsi="Bookman Old Style"/>
          <w:sz w:val="20"/>
          <w:szCs w:val="20"/>
          <w:u w:val="single"/>
        </w:rPr>
        <w:t>ИЗИСКВАНИЯ, НА КОИТО</w:t>
      </w:r>
      <w:r w:rsidR="000A3BDF" w:rsidRPr="002C2135">
        <w:rPr>
          <w:rFonts w:ascii="Bookman Old Style" w:hAnsi="Bookman Old Style"/>
          <w:sz w:val="20"/>
          <w:szCs w:val="20"/>
          <w:u w:val="single"/>
        </w:rPr>
        <w:t xml:space="preserve"> ТРЯБВА ДА ОТГОВАРЯТ УЧАСТНИЦИТЕ</w:t>
      </w:r>
    </w:p>
    <w:p w14:paraId="485026B3" w14:textId="77777777" w:rsidR="00950CA3" w:rsidRPr="002C2135" w:rsidRDefault="00950CA3" w:rsidP="002942BB">
      <w:pPr>
        <w:ind w:firstLine="708"/>
        <w:jc w:val="both"/>
        <w:rPr>
          <w:rFonts w:ascii="Bookman Old Style" w:hAnsi="Bookman Old Style"/>
          <w:sz w:val="20"/>
          <w:szCs w:val="20"/>
          <w:u w:val="single"/>
        </w:rPr>
      </w:pPr>
    </w:p>
    <w:p w14:paraId="45E97D57" w14:textId="77777777" w:rsidR="002942BB" w:rsidRPr="002C2135" w:rsidRDefault="002942BB" w:rsidP="002942BB">
      <w:pPr>
        <w:pStyle w:val="a3"/>
        <w:ind w:firstLine="708"/>
        <w:jc w:val="both"/>
        <w:rPr>
          <w:rFonts w:ascii="Bookman Old Style" w:hAnsi="Bookman Old Style"/>
          <w:sz w:val="20"/>
          <w:szCs w:val="20"/>
          <w:lang w:eastAsia="ar-SA"/>
        </w:rPr>
      </w:pPr>
      <w:proofErr w:type="gramStart"/>
      <w:r w:rsidRPr="002C2135">
        <w:rPr>
          <w:rFonts w:ascii="Bookman Old Style" w:hAnsi="Bookman Old Style"/>
          <w:sz w:val="20"/>
          <w:szCs w:val="20"/>
          <w:lang w:val="ru-RU" w:eastAsia="ar-SA"/>
        </w:rPr>
        <w:t>До участие</w:t>
      </w:r>
      <w:proofErr w:type="gramEnd"/>
      <w:r w:rsidRPr="002C2135">
        <w:rPr>
          <w:rFonts w:ascii="Bookman Old Style" w:hAnsi="Bookman Old Style"/>
          <w:sz w:val="20"/>
          <w:szCs w:val="20"/>
          <w:lang w:val="ru-RU" w:eastAsia="ar-SA"/>
        </w:rPr>
        <w:t xml:space="preserve"> в </w:t>
      </w:r>
      <w:proofErr w:type="spellStart"/>
      <w:r w:rsidRPr="002C2135">
        <w:rPr>
          <w:rFonts w:ascii="Bookman Old Style" w:hAnsi="Bookman Old Style"/>
          <w:sz w:val="20"/>
          <w:szCs w:val="20"/>
          <w:lang w:val="ru-RU" w:eastAsia="ar-SA"/>
        </w:rPr>
        <w:t>процедурата</w:t>
      </w:r>
      <w:proofErr w:type="spellEnd"/>
      <w:r w:rsidRPr="002C2135">
        <w:rPr>
          <w:rFonts w:ascii="Bookman Old Style" w:hAnsi="Bookman Old Style"/>
          <w:sz w:val="20"/>
          <w:szCs w:val="20"/>
          <w:lang w:val="ru-RU" w:eastAsia="ar-SA"/>
        </w:rPr>
        <w:t xml:space="preserve"> на </w:t>
      </w:r>
      <w:proofErr w:type="spellStart"/>
      <w:r w:rsidRPr="002C2135">
        <w:rPr>
          <w:rFonts w:ascii="Bookman Old Style" w:hAnsi="Bookman Old Style"/>
          <w:sz w:val="20"/>
          <w:szCs w:val="20"/>
          <w:lang w:val="ru-RU" w:eastAsia="ar-SA"/>
        </w:rPr>
        <w:t>търга</w:t>
      </w:r>
      <w:proofErr w:type="spellEnd"/>
      <w:r w:rsidRPr="002C2135">
        <w:rPr>
          <w:rFonts w:ascii="Bookman Old Style" w:hAnsi="Bookman Old Style"/>
          <w:sz w:val="20"/>
          <w:szCs w:val="20"/>
          <w:lang w:val="ru-RU" w:eastAsia="ar-SA"/>
        </w:rPr>
        <w:t xml:space="preserve"> се </w:t>
      </w:r>
      <w:proofErr w:type="spellStart"/>
      <w:r w:rsidRPr="002C2135">
        <w:rPr>
          <w:rFonts w:ascii="Bookman Old Style" w:hAnsi="Bookman Old Style"/>
          <w:sz w:val="20"/>
          <w:szCs w:val="20"/>
          <w:lang w:val="ru-RU" w:eastAsia="ar-SA"/>
        </w:rPr>
        <w:t>допускат</w:t>
      </w:r>
      <w:proofErr w:type="spellEnd"/>
      <w:r w:rsidRPr="002C2135">
        <w:rPr>
          <w:rFonts w:ascii="Bookman Old Style" w:hAnsi="Bookman Old Style"/>
          <w:sz w:val="20"/>
          <w:szCs w:val="20"/>
          <w:lang w:val="ru-RU" w:eastAsia="ar-SA"/>
        </w:rPr>
        <w:t xml:space="preserve"> </w:t>
      </w:r>
      <w:proofErr w:type="spellStart"/>
      <w:r w:rsidRPr="002C2135">
        <w:rPr>
          <w:rFonts w:ascii="Bookman Old Style" w:hAnsi="Bookman Old Style"/>
          <w:sz w:val="20"/>
          <w:szCs w:val="20"/>
          <w:lang w:val="ru-RU" w:eastAsia="ar-SA"/>
        </w:rPr>
        <w:t>търговци</w:t>
      </w:r>
      <w:proofErr w:type="spellEnd"/>
      <w:r w:rsidRPr="002C2135">
        <w:rPr>
          <w:rFonts w:ascii="Bookman Old Style" w:hAnsi="Bookman Old Style"/>
          <w:sz w:val="20"/>
          <w:szCs w:val="20"/>
          <w:lang w:val="ru-RU" w:eastAsia="ar-SA"/>
        </w:rPr>
        <w:t xml:space="preserve"> (</w:t>
      </w:r>
      <w:r w:rsidRPr="002C2135">
        <w:rPr>
          <w:rFonts w:ascii="Bookman Old Style" w:hAnsi="Bookman Old Style"/>
          <w:sz w:val="20"/>
          <w:szCs w:val="20"/>
          <w:lang w:eastAsia="ar-SA"/>
        </w:rPr>
        <w:t>юридически лица, еднолични търговци</w:t>
      </w:r>
      <w:r w:rsidRPr="002C2135">
        <w:rPr>
          <w:rFonts w:ascii="Bookman Old Style" w:hAnsi="Bookman Old Style"/>
          <w:sz w:val="20"/>
          <w:szCs w:val="20"/>
          <w:lang w:val="ru-RU" w:eastAsia="ar-SA"/>
        </w:rPr>
        <w:t xml:space="preserve">), внесли </w:t>
      </w:r>
      <w:proofErr w:type="spellStart"/>
      <w:r w:rsidRPr="002C2135">
        <w:rPr>
          <w:rFonts w:ascii="Bookman Old Style" w:hAnsi="Bookman Old Style"/>
          <w:sz w:val="20"/>
          <w:szCs w:val="20"/>
          <w:lang w:val="ru-RU" w:eastAsia="ar-SA"/>
        </w:rPr>
        <w:t>гаранция</w:t>
      </w:r>
      <w:proofErr w:type="spellEnd"/>
      <w:r w:rsidRPr="002C2135">
        <w:rPr>
          <w:rFonts w:ascii="Bookman Old Style" w:hAnsi="Bookman Old Style"/>
          <w:sz w:val="20"/>
          <w:szCs w:val="20"/>
          <w:lang w:val="ru-RU" w:eastAsia="ar-SA"/>
        </w:rPr>
        <w:t xml:space="preserve"> за участие и </w:t>
      </w:r>
      <w:proofErr w:type="spellStart"/>
      <w:r w:rsidRPr="002C2135">
        <w:rPr>
          <w:rFonts w:ascii="Bookman Old Style" w:hAnsi="Bookman Old Style"/>
          <w:sz w:val="20"/>
          <w:szCs w:val="20"/>
          <w:lang w:val="ru-RU" w:eastAsia="ar-SA"/>
        </w:rPr>
        <w:t>отговарящи</w:t>
      </w:r>
      <w:proofErr w:type="spellEnd"/>
      <w:r w:rsidRPr="002C2135">
        <w:rPr>
          <w:rFonts w:ascii="Bookman Old Style" w:hAnsi="Bookman Old Style"/>
          <w:sz w:val="20"/>
          <w:szCs w:val="20"/>
          <w:lang w:val="ru-RU" w:eastAsia="ar-SA"/>
        </w:rPr>
        <w:t xml:space="preserve"> на </w:t>
      </w:r>
      <w:proofErr w:type="spellStart"/>
      <w:r w:rsidRPr="002C2135">
        <w:rPr>
          <w:rFonts w:ascii="Bookman Old Style" w:hAnsi="Bookman Old Style"/>
          <w:sz w:val="20"/>
          <w:szCs w:val="20"/>
          <w:lang w:val="ru-RU" w:eastAsia="ar-SA"/>
        </w:rPr>
        <w:t>следните</w:t>
      </w:r>
      <w:proofErr w:type="spellEnd"/>
      <w:r w:rsidRPr="002C2135">
        <w:rPr>
          <w:rFonts w:ascii="Bookman Old Style" w:hAnsi="Bookman Old Style"/>
          <w:sz w:val="20"/>
          <w:szCs w:val="20"/>
          <w:lang w:val="ru-RU" w:eastAsia="ar-SA"/>
        </w:rPr>
        <w:t xml:space="preserve"> </w:t>
      </w:r>
      <w:proofErr w:type="spellStart"/>
      <w:r w:rsidRPr="002C2135">
        <w:rPr>
          <w:rFonts w:ascii="Bookman Old Style" w:hAnsi="Bookman Old Style"/>
          <w:sz w:val="20"/>
          <w:szCs w:val="20"/>
          <w:lang w:val="ru-RU" w:eastAsia="ar-SA"/>
        </w:rPr>
        <w:t>изисквания</w:t>
      </w:r>
      <w:proofErr w:type="spellEnd"/>
      <w:r w:rsidRPr="002C2135">
        <w:rPr>
          <w:rFonts w:ascii="Bookman Old Style" w:hAnsi="Bookman Old Style"/>
          <w:sz w:val="20"/>
          <w:szCs w:val="20"/>
          <w:lang w:val="ru-RU" w:eastAsia="ar-SA"/>
        </w:rPr>
        <w:t>:</w:t>
      </w:r>
    </w:p>
    <w:p w14:paraId="297A440E" w14:textId="77777777" w:rsidR="002942BB" w:rsidRPr="002C2135" w:rsidRDefault="002942BB" w:rsidP="002942BB">
      <w:pPr>
        <w:pStyle w:val="a3"/>
        <w:ind w:firstLine="708"/>
        <w:jc w:val="both"/>
        <w:rPr>
          <w:rFonts w:ascii="Bookman Old Style" w:hAnsi="Bookman Old Style"/>
          <w:sz w:val="20"/>
          <w:szCs w:val="20"/>
          <w:lang w:val="ru-RU" w:eastAsia="ar-SA"/>
        </w:rPr>
      </w:pPr>
      <w:r w:rsidRPr="002C2135">
        <w:rPr>
          <w:rFonts w:ascii="Bookman Old Style" w:hAnsi="Bookman Old Style"/>
          <w:sz w:val="20"/>
          <w:szCs w:val="20"/>
          <w:lang w:val="ru-RU" w:eastAsia="ar-SA"/>
        </w:rPr>
        <w:t xml:space="preserve">1. </w:t>
      </w:r>
      <w:r w:rsidRPr="002C2135">
        <w:rPr>
          <w:rFonts w:ascii="Bookman Old Style" w:hAnsi="Bookman Old Style"/>
          <w:sz w:val="20"/>
          <w:szCs w:val="20"/>
          <w:lang w:eastAsia="ar-SA"/>
        </w:rPr>
        <w:t>Да са р</w:t>
      </w:r>
      <w:proofErr w:type="spellStart"/>
      <w:r w:rsidRPr="002C2135">
        <w:rPr>
          <w:rFonts w:ascii="Bookman Old Style" w:hAnsi="Bookman Old Style"/>
          <w:sz w:val="20"/>
          <w:szCs w:val="20"/>
          <w:lang w:val="ru-RU" w:eastAsia="ar-SA"/>
        </w:rPr>
        <w:t>егистрирани</w:t>
      </w:r>
      <w:proofErr w:type="spellEnd"/>
      <w:r w:rsidRPr="002C2135">
        <w:rPr>
          <w:rFonts w:ascii="Bookman Old Style" w:hAnsi="Bookman Old Style"/>
          <w:sz w:val="20"/>
          <w:szCs w:val="20"/>
          <w:lang w:val="ru-RU" w:eastAsia="ar-SA"/>
        </w:rPr>
        <w:t xml:space="preserve"> в </w:t>
      </w:r>
      <w:proofErr w:type="spellStart"/>
      <w:r w:rsidRPr="002C2135">
        <w:rPr>
          <w:rFonts w:ascii="Bookman Old Style" w:hAnsi="Bookman Old Style"/>
          <w:sz w:val="20"/>
          <w:szCs w:val="20"/>
          <w:lang w:val="ru-RU" w:eastAsia="ar-SA"/>
        </w:rPr>
        <w:t>публичния</w:t>
      </w:r>
      <w:proofErr w:type="spellEnd"/>
      <w:r w:rsidRPr="002C2135">
        <w:rPr>
          <w:rFonts w:ascii="Bookman Old Style" w:hAnsi="Bookman Old Style"/>
          <w:sz w:val="20"/>
          <w:szCs w:val="20"/>
          <w:lang w:val="ru-RU" w:eastAsia="ar-SA"/>
        </w:rPr>
        <w:t xml:space="preserve"> </w:t>
      </w:r>
      <w:proofErr w:type="spellStart"/>
      <w:r w:rsidRPr="002C2135">
        <w:rPr>
          <w:rFonts w:ascii="Bookman Old Style" w:hAnsi="Bookman Old Style"/>
          <w:sz w:val="20"/>
          <w:szCs w:val="20"/>
          <w:lang w:val="ru-RU" w:eastAsia="ar-SA"/>
        </w:rPr>
        <w:t>регистър</w:t>
      </w:r>
      <w:proofErr w:type="spellEnd"/>
      <w:r w:rsidRPr="002C2135">
        <w:rPr>
          <w:rFonts w:ascii="Bookman Old Style" w:hAnsi="Bookman Old Style"/>
          <w:sz w:val="20"/>
          <w:szCs w:val="20"/>
          <w:lang w:val="ru-RU" w:eastAsia="ar-SA"/>
        </w:rPr>
        <w:t xml:space="preserve"> по </w:t>
      </w:r>
      <w:r w:rsidR="00E653DD" w:rsidRPr="002C2135">
        <w:rPr>
          <w:rFonts w:ascii="Bookman Old Style" w:hAnsi="Bookman Old Style"/>
          <w:sz w:val="20"/>
          <w:szCs w:val="20"/>
          <w:lang w:val="ru-RU" w:eastAsia="ar-SA"/>
        </w:rPr>
        <w:t xml:space="preserve">чл. 241 от Закона за горите </w:t>
      </w:r>
      <w:r w:rsidRPr="002C2135">
        <w:rPr>
          <w:rFonts w:ascii="Bookman Old Style" w:hAnsi="Bookman Old Style"/>
          <w:sz w:val="20"/>
          <w:szCs w:val="20"/>
          <w:lang w:val="ru-RU" w:eastAsia="ar-SA"/>
        </w:rPr>
        <w:t xml:space="preserve">и </w:t>
      </w:r>
      <w:proofErr w:type="spellStart"/>
      <w:r w:rsidRPr="002C2135">
        <w:rPr>
          <w:rFonts w:ascii="Bookman Old Style" w:hAnsi="Bookman Old Style"/>
          <w:sz w:val="20"/>
          <w:szCs w:val="20"/>
          <w:lang w:val="ru-RU" w:eastAsia="ar-SA"/>
        </w:rPr>
        <w:t>притежават</w:t>
      </w:r>
      <w:proofErr w:type="spellEnd"/>
      <w:r w:rsidRPr="002C2135">
        <w:rPr>
          <w:rFonts w:ascii="Bookman Old Style" w:hAnsi="Bookman Old Style"/>
          <w:sz w:val="20"/>
          <w:szCs w:val="20"/>
          <w:lang w:val="ru-RU" w:eastAsia="ar-SA"/>
        </w:rPr>
        <w:t xml:space="preserve"> удостоверение за регистрация за </w:t>
      </w:r>
      <w:proofErr w:type="spellStart"/>
      <w:r w:rsidRPr="002C2135">
        <w:rPr>
          <w:rFonts w:ascii="Bookman Old Style" w:hAnsi="Bookman Old Style"/>
          <w:sz w:val="20"/>
          <w:szCs w:val="20"/>
          <w:lang w:val="ru-RU" w:eastAsia="ar-SA"/>
        </w:rPr>
        <w:t>дейност</w:t>
      </w:r>
      <w:proofErr w:type="spellEnd"/>
      <w:r w:rsidRPr="002C2135">
        <w:rPr>
          <w:rFonts w:ascii="Bookman Old Style" w:hAnsi="Bookman Old Style"/>
          <w:sz w:val="20"/>
          <w:szCs w:val="20"/>
          <w:lang w:eastAsia="ar-SA"/>
        </w:rPr>
        <w:t>та</w:t>
      </w:r>
      <w:r w:rsidRPr="002C2135">
        <w:rPr>
          <w:rFonts w:ascii="Bookman Old Style" w:hAnsi="Bookman Old Style"/>
          <w:sz w:val="20"/>
          <w:szCs w:val="20"/>
          <w:lang w:val="ru-RU" w:eastAsia="ar-SA"/>
        </w:rPr>
        <w:t xml:space="preserve"> „Добив на </w:t>
      </w:r>
      <w:proofErr w:type="spellStart"/>
      <w:r w:rsidRPr="002C2135">
        <w:rPr>
          <w:rFonts w:ascii="Bookman Old Style" w:hAnsi="Bookman Old Style"/>
          <w:sz w:val="20"/>
          <w:szCs w:val="20"/>
          <w:lang w:val="ru-RU" w:eastAsia="ar-SA"/>
        </w:rPr>
        <w:t>дървесина</w:t>
      </w:r>
      <w:proofErr w:type="spellEnd"/>
      <w:r w:rsidRPr="002C2135">
        <w:rPr>
          <w:rFonts w:ascii="Bookman Old Style" w:hAnsi="Bookman Old Style"/>
          <w:sz w:val="20"/>
          <w:szCs w:val="20"/>
          <w:lang w:val="ru-RU" w:eastAsia="ar-SA"/>
        </w:rPr>
        <w:t xml:space="preserve">”. </w:t>
      </w:r>
    </w:p>
    <w:p w14:paraId="52919192" w14:textId="77777777" w:rsidR="00E653DD" w:rsidRPr="002C2135" w:rsidRDefault="002942BB" w:rsidP="002942BB">
      <w:pPr>
        <w:pStyle w:val="a3"/>
        <w:ind w:firstLine="708"/>
        <w:jc w:val="both"/>
        <w:rPr>
          <w:rFonts w:ascii="Bookman Old Style" w:hAnsi="Bookman Old Style"/>
          <w:sz w:val="20"/>
          <w:szCs w:val="20"/>
          <w:lang w:val="ru-RU" w:eastAsia="ar-SA"/>
        </w:rPr>
      </w:pPr>
      <w:r w:rsidRPr="002C2135">
        <w:rPr>
          <w:rFonts w:ascii="Bookman Old Style" w:hAnsi="Bookman Old Style"/>
          <w:sz w:val="20"/>
          <w:szCs w:val="20"/>
          <w:lang w:val="ru-RU" w:eastAsia="ar-SA"/>
        </w:rPr>
        <w:t xml:space="preserve">2. Да </w:t>
      </w:r>
      <w:proofErr w:type="spellStart"/>
      <w:r w:rsidRPr="002C2135">
        <w:rPr>
          <w:rFonts w:ascii="Bookman Old Style" w:hAnsi="Bookman Old Style"/>
          <w:sz w:val="20"/>
          <w:szCs w:val="20"/>
          <w:lang w:val="ru-RU" w:eastAsia="ar-SA"/>
        </w:rPr>
        <w:t>отговарят</w:t>
      </w:r>
      <w:proofErr w:type="spellEnd"/>
      <w:r w:rsidRPr="002C2135">
        <w:rPr>
          <w:rFonts w:ascii="Bookman Old Style" w:hAnsi="Bookman Old Style"/>
          <w:sz w:val="20"/>
          <w:szCs w:val="20"/>
          <w:lang w:val="ru-RU" w:eastAsia="ar-SA"/>
        </w:rPr>
        <w:t xml:space="preserve"> на </w:t>
      </w:r>
      <w:proofErr w:type="spellStart"/>
      <w:r w:rsidRPr="002C2135">
        <w:rPr>
          <w:rFonts w:ascii="Bookman Old Style" w:hAnsi="Bookman Old Style"/>
          <w:sz w:val="20"/>
          <w:szCs w:val="20"/>
          <w:lang w:val="ru-RU" w:eastAsia="ar-SA"/>
        </w:rPr>
        <w:t>изискванията</w:t>
      </w:r>
      <w:proofErr w:type="spellEnd"/>
      <w:r w:rsidRPr="002C2135">
        <w:rPr>
          <w:rFonts w:ascii="Bookman Old Style" w:hAnsi="Bookman Old Style"/>
          <w:sz w:val="20"/>
          <w:szCs w:val="20"/>
          <w:lang w:val="ru-RU" w:eastAsia="ar-SA"/>
        </w:rPr>
        <w:t xml:space="preserve"> по чл.</w:t>
      </w:r>
      <w:r w:rsidRPr="002C2135">
        <w:rPr>
          <w:rFonts w:ascii="Bookman Old Style" w:hAnsi="Bookman Old Style"/>
          <w:sz w:val="20"/>
          <w:szCs w:val="20"/>
          <w:lang w:eastAsia="ar-SA"/>
        </w:rPr>
        <w:t xml:space="preserve"> </w:t>
      </w:r>
      <w:r w:rsidR="00E653DD" w:rsidRPr="002C2135">
        <w:rPr>
          <w:rFonts w:ascii="Bookman Old Style" w:hAnsi="Bookman Old Style"/>
          <w:sz w:val="20"/>
          <w:szCs w:val="20"/>
          <w:lang w:val="ru-RU" w:eastAsia="ar-SA"/>
        </w:rPr>
        <w:t>58</w:t>
      </w:r>
      <w:r w:rsidRPr="002C2135">
        <w:rPr>
          <w:rFonts w:ascii="Bookman Old Style" w:hAnsi="Bookman Old Style"/>
          <w:sz w:val="20"/>
          <w:szCs w:val="20"/>
          <w:lang w:val="ru-RU" w:eastAsia="ar-SA"/>
        </w:rPr>
        <w:t xml:space="preserve">, ал. 1 от  </w:t>
      </w:r>
      <w:proofErr w:type="spellStart"/>
      <w:r w:rsidRPr="002C2135">
        <w:rPr>
          <w:rFonts w:ascii="Bookman Old Style" w:hAnsi="Bookman Old Style"/>
          <w:sz w:val="20"/>
          <w:szCs w:val="20"/>
          <w:lang w:val="ru-RU" w:eastAsia="ar-SA"/>
        </w:rPr>
        <w:t>Наредба</w:t>
      </w:r>
      <w:proofErr w:type="spellEnd"/>
      <w:r w:rsidRPr="002C2135">
        <w:rPr>
          <w:rFonts w:ascii="Bookman Old Style" w:hAnsi="Bookman Old Style"/>
          <w:sz w:val="20"/>
          <w:szCs w:val="20"/>
          <w:lang w:val="ru-RU" w:eastAsia="ar-SA"/>
        </w:rPr>
        <w:t xml:space="preserve"> за </w:t>
      </w:r>
      <w:proofErr w:type="spellStart"/>
      <w:r w:rsidRPr="002C2135">
        <w:rPr>
          <w:rFonts w:ascii="Bookman Old Style" w:hAnsi="Bookman Old Style"/>
          <w:sz w:val="20"/>
          <w:szCs w:val="20"/>
          <w:lang w:val="ru-RU" w:eastAsia="ar-SA"/>
        </w:rPr>
        <w:t>условията</w:t>
      </w:r>
      <w:proofErr w:type="spellEnd"/>
      <w:r w:rsidRPr="002C2135">
        <w:rPr>
          <w:rFonts w:ascii="Bookman Old Style" w:hAnsi="Bookman Old Style"/>
          <w:sz w:val="20"/>
          <w:szCs w:val="20"/>
          <w:lang w:val="ru-RU" w:eastAsia="ar-SA"/>
        </w:rPr>
        <w:t xml:space="preserve"> и </w:t>
      </w:r>
      <w:proofErr w:type="spellStart"/>
      <w:r w:rsidRPr="002C2135">
        <w:rPr>
          <w:rFonts w:ascii="Bookman Old Style" w:hAnsi="Bookman Old Style"/>
          <w:sz w:val="20"/>
          <w:szCs w:val="20"/>
          <w:lang w:val="ru-RU" w:eastAsia="ar-SA"/>
        </w:rPr>
        <w:t>реда</w:t>
      </w:r>
      <w:proofErr w:type="spellEnd"/>
      <w:r w:rsidRPr="002C2135">
        <w:rPr>
          <w:rFonts w:ascii="Bookman Old Style" w:hAnsi="Bookman Old Style"/>
          <w:sz w:val="20"/>
          <w:szCs w:val="20"/>
          <w:lang w:val="ru-RU" w:eastAsia="ar-SA"/>
        </w:rPr>
        <w:t xml:space="preserve"> за </w:t>
      </w:r>
      <w:proofErr w:type="spellStart"/>
      <w:r w:rsidRPr="002C2135">
        <w:rPr>
          <w:rFonts w:ascii="Bookman Old Style" w:hAnsi="Bookman Old Style"/>
          <w:sz w:val="20"/>
          <w:szCs w:val="20"/>
          <w:lang w:val="ru-RU" w:eastAsia="ar-SA"/>
        </w:rPr>
        <w:t>възлагане</w:t>
      </w:r>
      <w:proofErr w:type="spellEnd"/>
      <w:r w:rsidRPr="002C2135">
        <w:rPr>
          <w:rFonts w:ascii="Bookman Old Style" w:hAnsi="Bookman Old Style"/>
          <w:sz w:val="20"/>
          <w:szCs w:val="20"/>
          <w:lang w:val="ru-RU" w:eastAsia="ar-SA"/>
        </w:rPr>
        <w:t xml:space="preserve"> </w:t>
      </w:r>
      <w:proofErr w:type="spellStart"/>
      <w:r w:rsidRPr="002C2135">
        <w:rPr>
          <w:rFonts w:ascii="Bookman Old Style" w:hAnsi="Bookman Old Style"/>
          <w:sz w:val="20"/>
          <w:szCs w:val="20"/>
          <w:lang w:val="ru-RU" w:eastAsia="ar-SA"/>
        </w:rPr>
        <w:t>изпълнението</w:t>
      </w:r>
      <w:proofErr w:type="spellEnd"/>
      <w:r w:rsidRPr="002C2135">
        <w:rPr>
          <w:rFonts w:ascii="Bookman Old Style" w:hAnsi="Bookman Old Style"/>
          <w:sz w:val="20"/>
          <w:szCs w:val="20"/>
          <w:lang w:val="ru-RU" w:eastAsia="ar-SA"/>
        </w:rPr>
        <w:t xml:space="preserve"> на </w:t>
      </w:r>
      <w:proofErr w:type="spellStart"/>
      <w:r w:rsidRPr="002C2135">
        <w:rPr>
          <w:rFonts w:ascii="Bookman Old Style" w:hAnsi="Bookman Old Style"/>
          <w:sz w:val="20"/>
          <w:szCs w:val="20"/>
          <w:lang w:val="ru-RU" w:eastAsia="ar-SA"/>
        </w:rPr>
        <w:t>дейности</w:t>
      </w:r>
      <w:proofErr w:type="spellEnd"/>
      <w:r w:rsidRPr="002C2135">
        <w:rPr>
          <w:rFonts w:ascii="Bookman Old Style" w:hAnsi="Bookman Old Style"/>
          <w:sz w:val="20"/>
          <w:szCs w:val="20"/>
          <w:lang w:val="ru-RU" w:eastAsia="ar-SA"/>
        </w:rPr>
        <w:t xml:space="preserve"> в </w:t>
      </w:r>
      <w:proofErr w:type="spellStart"/>
      <w:r w:rsidRPr="002C2135">
        <w:rPr>
          <w:rFonts w:ascii="Bookman Old Style" w:hAnsi="Bookman Old Style"/>
          <w:sz w:val="20"/>
          <w:szCs w:val="20"/>
          <w:lang w:val="ru-RU" w:eastAsia="ar-SA"/>
        </w:rPr>
        <w:t>горските</w:t>
      </w:r>
      <w:proofErr w:type="spellEnd"/>
      <w:r w:rsidRPr="002C2135">
        <w:rPr>
          <w:rFonts w:ascii="Bookman Old Style" w:hAnsi="Bookman Old Style"/>
          <w:sz w:val="20"/>
          <w:szCs w:val="20"/>
          <w:lang w:val="ru-RU" w:eastAsia="ar-SA"/>
        </w:rPr>
        <w:t xml:space="preserve"> </w:t>
      </w:r>
      <w:proofErr w:type="spellStart"/>
      <w:r w:rsidRPr="002C2135">
        <w:rPr>
          <w:rFonts w:ascii="Bookman Old Style" w:hAnsi="Bookman Old Style"/>
          <w:sz w:val="20"/>
          <w:szCs w:val="20"/>
          <w:lang w:val="ru-RU" w:eastAsia="ar-SA"/>
        </w:rPr>
        <w:t>територии</w:t>
      </w:r>
      <w:proofErr w:type="spellEnd"/>
      <w:r w:rsidRPr="002C2135">
        <w:rPr>
          <w:rFonts w:ascii="Bookman Old Style" w:hAnsi="Bookman Old Style"/>
          <w:sz w:val="20"/>
          <w:szCs w:val="20"/>
          <w:lang w:val="ru-RU" w:eastAsia="ar-SA"/>
        </w:rPr>
        <w:t xml:space="preserve"> – </w:t>
      </w:r>
      <w:proofErr w:type="spellStart"/>
      <w:r w:rsidRPr="002C2135">
        <w:rPr>
          <w:rFonts w:ascii="Bookman Old Style" w:hAnsi="Bookman Old Style"/>
          <w:sz w:val="20"/>
          <w:szCs w:val="20"/>
          <w:lang w:val="ru-RU" w:eastAsia="ar-SA"/>
        </w:rPr>
        <w:t>държавна</w:t>
      </w:r>
      <w:proofErr w:type="spellEnd"/>
      <w:r w:rsidRPr="002C2135">
        <w:rPr>
          <w:rFonts w:ascii="Bookman Old Style" w:hAnsi="Bookman Old Style"/>
          <w:sz w:val="20"/>
          <w:szCs w:val="20"/>
          <w:lang w:val="ru-RU" w:eastAsia="ar-SA"/>
        </w:rPr>
        <w:t xml:space="preserve"> и </w:t>
      </w:r>
      <w:proofErr w:type="spellStart"/>
      <w:r w:rsidRPr="002C2135">
        <w:rPr>
          <w:rFonts w:ascii="Bookman Old Style" w:hAnsi="Bookman Old Style"/>
          <w:sz w:val="20"/>
          <w:szCs w:val="20"/>
          <w:lang w:val="ru-RU" w:eastAsia="ar-SA"/>
        </w:rPr>
        <w:t>общинска</w:t>
      </w:r>
      <w:proofErr w:type="spellEnd"/>
      <w:r w:rsidRPr="002C2135">
        <w:rPr>
          <w:rFonts w:ascii="Bookman Old Style" w:hAnsi="Bookman Old Style"/>
          <w:sz w:val="20"/>
          <w:szCs w:val="20"/>
          <w:lang w:val="ru-RU" w:eastAsia="ar-SA"/>
        </w:rPr>
        <w:t xml:space="preserve"> </w:t>
      </w:r>
      <w:proofErr w:type="spellStart"/>
      <w:r w:rsidRPr="002C2135">
        <w:rPr>
          <w:rFonts w:ascii="Bookman Old Style" w:hAnsi="Bookman Old Style"/>
          <w:sz w:val="20"/>
          <w:szCs w:val="20"/>
          <w:lang w:val="ru-RU" w:eastAsia="ar-SA"/>
        </w:rPr>
        <w:t>собственост</w:t>
      </w:r>
      <w:proofErr w:type="spellEnd"/>
      <w:r w:rsidRPr="002C2135">
        <w:rPr>
          <w:rFonts w:ascii="Bookman Old Style" w:hAnsi="Bookman Old Style"/>
          <w:sz w:val="20"/>
          <w:szCs w:val="20"/>
          <w:lang w:val="ru-RU" w:eastAsia="ar-SA"/>
        </w:rPr>
        <w:t xml:space="preserve"> и за </w:t>
      </w:r>
      <w:proofErr w:type="spellStart"/>
      <w:r w:rsidRPr="002C2135">
        <w:rPr>
          <w:rFonts w:ascii="Bookman Old Style" w:hAnsi="Bookman Old Style"/>
          <w:sz w:val="20"/>
          <w:szCs w:val="20"/>
          <w:lang w:val="ru-RU" w:eastAsia="ar-SA"/>
        </w:rPr>
        <w:t>ползването</w:t>
      </w:r>
      <w:proofErr w:type="spellEnd"/>
      <w:r w:rsidRPr="002C2135">
        <w:rPr>
          <w:rFonts w:ascii="Bookman Old Style" w:hAnsi="Bookman Old Style"/>
          <w:sz w:val="20"/>
          <w:szCs w:val="20"/>
          <w:lang w:val="ru-RU" w:eastAsia="ar-SA"/>
        </w:rPr>
        <w:t xml:space="preserve"> на </w:t>
      </w:r>
      <w:proofErr w:type="spellStart"/>
      <w:r w:rsidRPr="002C2135">
        <w:rPr>
          <w:rFonts w:ascii="Bookman Old Style" w:hAnsi="Bookman Old Style"/>
          <w:sz w:val="20"/>
          <w:szCs w:val="20"/>
          <w:lang w:val="ru-RU" w:eastAsia="ar-SA"/>
        </w:rPr>
        <w:t>дървеси</w:t>
      </w:r>
      <w:r w:rsidR="00E653DD" w:rsidRPr="002C2135">
        <w:rPr>
          <w:rFonts w:ascii="Bookman Old Style" w:hAnsi="Bookman Old Style"/>
          <w:sz w:val="20"/>
          <w:szCs w:val="20"/>
          <w:lang w:val="ru-RU" w:eastAsia="ar-SA"/>
        </w:rPr>
        <w:t>на</w:t>
      </w:r>
      <w:proofErr w:type="spellEnd"/>
      <w:r w:rsidR="00E653DD" w:rsidRPr="002C2135">
        <w:rPr>
          <w:rFonts w:ascii="Bookman Old Style" w:hAnsi="Bookman Old Style"/>
          <w:sz w:val="20"/>
          <w:szCs w:val="20"/>
          <w:lang w:val="ru-RU" w:eastAsia="ar-SA"/>
        </w:rPr>
        <w:t xml:space="preserve"> и </w:t>
      </w:r>
      <w:proofErr w:type="spellStart"/>
      <w:r w:rsidR="00E653DD" w:rsidRPr="002C2135">
        <w:rPr>
          <w:rFonts w:ascii="Bookman Old Style" w:hAnsi="Bookman Old Style"/>
          <w:sz w:val="20"/>
          <w:szCs w:val="20"/>
          <w:lang w:val="ru-RU" w:eastAsia="ar-SA"/>
        </w:rPr>
        <w:t>недървесни</w:t>
      </w:r>
      <w:proofErr w:type="spellEnd"/>
      <w:r w:rsidR="00E653DD" w:rsidRPr="002C2135">
        <w:rPr>
          <w:rFonts w:ascii="Bookman Old Style" w:hAnsi="Bookman Old Style"/>
          <w:sz w:val="20"/>
          <w:szCs w:val="20"/>
          <w:lang w:val="ru-RU" w:eastAsia="ar-SA"/>
        </w:rPr>
        <w:t xml:space="preserve"> </w:t>
      </w:r>
      <w:proofErr w:type="spellStart"/>
      <w:r w:rsidR="00396442" w:rsidRPr="002C2135">
        <w:rPr>
          <w:rFonts w:ascii="Bookman Old Style" w:hAnsi="Bookman Old Style"/>
          <w:sz w:val="20"/>
          <w:szCs w:val="20"/>
          <w:lang w:val="ru-RU" w:eastAsia="ar-SA"/>
        </w:rPr>
        <w:t>горски</w:t>
      </w:r>
      <w:proofErr w:type="spellEnd"/>
      <w:r w:rsidR="00396442" w:rsidRPr="002C2135">
        <w:rPr>
          <w:rFonts w:ascii="Bookman Old Style" w:hAnsi="Bookman Old Style"/>
          <w:sz w:val="20"/>
          <w:szCs w:val="20"/>
          <w:lang w:val="ru-RU" w:eastAsia="ar-SA"/>
        </w:rPr>
        <w:t xml:space="preserve"> </w:t>
      </w:r>
      <w:proofErr w:type="spellStart"/>
      <w:r w:rsidR="00396442" w:rsidRPr="002C2135">
        <w:rPr>
          <w:rFonts w:ascii="Bookman Old Style" w:hAnsi="Bookman Old Style"/>
          <w:sz w:val="20"/>
          <w:szCs w:val="20"/>
          <w:lang w:val="ru-RU" w:eastAsia="ar-SA"/>
        </w:rPr>
        <w:t>продукти</w:t>
      </w:r>
      <w:proofErr w:type="spellEnd"/>
      <w:r w:rsidR="00396442" w:rsidRPr="002C2135">
        <w:rPr>
          <w:rFonts w:ascii="Bookman Old Style" w:hAnsi="Bookman Old Style"/>
          <w:sz w:val="20"/>
          <w:szCs w:val="20"/>
          <w:lang w:val="ru-RU" w:eastAsia="ar-SA"/>
        </w:rPr>
        <w:t xml:space="preserve">, т.е. </w:t>
      </w:r>
      <w:proofErr w:type="spellStart"/>
      <w:r w:rsidR="00396442" w:rsidRPr="002C2135">
        <w:rPr>
          <w:rFonts w:ascii="Bookman Old Style" w:hAnsi="Bookman Old Style"/>
          <w:sz w:val="20"/>
          <w:szCs w:val="20"/>
          <w:lang w:val="ru-RU" w:eastAsia="ar-SA"/>
        </w:rPr>
        <w:t>участникът</w:t>
      </w:r>
      <w:proofErr w:type="spellEnd"/>
      <w:r w:rsidR="00E653DD" w:rsidRPr="002C2135">
        <w:rPr>
          <w:rFonts w:ascii="Bookman Old Style" w:hAnsi="Bookman Old Style"/>
          <w:sz w:val="20"/>
          <w:szCs w:val="20"/>
          <w:lang w:val="ru-RU" w:eastAsia="ar-SA"/>
        </w:rPr>
        <w:t xml:space="preserve"> да не е:</w:t>
      </w:r>
    </w:p>
    <w:p w14:paraId="358A68A1" w14:textId="77777777" w:rsidR="00E653DD" w:rsidRPr="002C2135" w:rsidRDefault="00E653DD" w:rsidP="00E653DD">
      <w:pPr>
        <w:jc w:val="both"/>
        <w:rPr>
          <w:rFonts w:ascii="Bookman Old Style" w:hAnsi="Bookman Old Style"/>
          <w:sz w:val="20"/>
          <w:szCs w:val="20"/>
        </w:rPr>
      </w:pPr>
      <w:r w:rsidRPr="002C2135">
        <w:rPr>
          <w:rFonts w:ascii="Bookman Old Style" w:hAnsi="Bookman Old Style"/>
          <w:sz w:val="20"/>
          <w:szCs w:val="20"/>
        </w:rPr>
        <w:t xml:space="preserve">            - осъден с влязла в сила присъда, освен ако е реабилитиран, за престъпление по чл. 194 - 217, 219 - 260, 301 - 307, 321 и 321а от Наказателния кодекс; </w:t>
      </w:r>
    </w:p>
    <w:p w14:paraId="19DCB31F" w14:textId="77777777" w:rsidR="00E653DD" w:rsidRPr="002C2135" w:rsidRDefault="00E653DD" w:rsidP="00E653DD">
      <w:pPr>
        <w:ind w:firstLine="708"/>
        <w:jc w:val="both"/>
        <w:rPr>
          <w:rFonts w:ascii="Bookman Old Style" w:hAnsi="Bookman Old Style"/>
          <w:sz w:val="20"/>
          <w:szCs w:val="20"/>
        </w:rPr>
      </w:pPr>
      <w:r w:rsidRPr="002C2135">
        <w:rPr>
          <w:rFonts w:ascii="Bookman Old Style" w:hAnsi="Bookman Old Style"/>
          <w:sz w:val="20"/>
          <w:szCs w:val="20"/>
        </w:rPr>
        <w:t>- обявен в несъстоятелност и не е в производство по несъстоятелност;</w:t>
      </w:r>
    </w:p>
    <w:p w14:paraId="42D05C71" w14:textId="77777777" w:rsidR="00174701" w:rsidRPr="002C2135" w:rsidRDefault="00E653DD" w:rsidP="00174701">
      <w:pPr>
        <w:ind w:firstLine="708"/>
        <w:jc w:val="both"/>
        <w:rPr>
          <w:rFonts w:ascii="Bookman Old Style" w:hAnsi="Bookman Old Style"/>
          <w:sz w:val="20"/>
          <w:szCs w:val="20"/>
        </w:rPr>
      </w:pPr>
      <w:r w:rsidRPr="002C2135">
        <w:rPr>
          <w:rFonts w:ascii="Bookman Old Style" w:hAnsi="Bookman Old Style"/>
          <w:sz w:val="20"/>
          <w:szCs w:val="20"/>
        </w:rPr>
        <w:t>- в производство по ликвидация;</w:t>
      </w:r>
    </w:p>
    <w:p w14:paraId="4E772D06" w14:textId="1ACA4793" w:rsidR="000A3BDF" w:rsidRPr="002C2135" w:rsidRDefault="00174701" w:rsidP="00174701">
      <w:pPr>
        <w:ind w:firstLine="708"/>
        <w:jc w:val="both"/>
        <w:rPr>
          <w:rFonts w:ascii="Bookman Old Style" w:hAnsi="Bookman Old Style"/>
          <w:sz w:val="20"/>
          <w:szCs w:val="20"/>
          <w:lang w:val="ru-RU"/>
        </w:rPr>
      </w:pPr>
      <w:r w:rsidRPr="002C2135">
        <w:rPr>
          <w:rFonts w:ascii="Bookman Old Style" w:hAnsi="Bookman Old Style"/>
          <w:sz w:val="20"/>
          <w:szCs w:val="20"/>
        </w:rPr>
        <w:t xml:space="preserve">- свързано лице по смисъла на </w:t>
      </w:r>
      <w:r w:rsidRPr="002C2135">
        <w:rPr>
          <w:rStyle w:val="newdocreference9"/>
          <w:rFonts w:ascii="Bookman Old Style" w:hAnsi="Bookman Old Style"/>
          <w:color w:val="auto"/>
          <w:sz w:val="20"/>
          <w:szCs w:val="20"/>
          <w:u w:val="none"/>
        </w:rPr>
        <w:t>§1, т.15</w:t>
      </w:r>
      <w:r w:rsidRPr="002C2135">
        <w:rPr>
          <w:rFonts w:ascii="Bookman Old Style" w:hAnsi="Bookman Old Style"/>
          <w:sz w:val="20"/>
          <w:szCs w:val="20"/>
        </w:rPr>
        <w:t xml:space="preserve"> от ДР на Закона за противодействие на корупцията и за отнемане на незаконно придобитото имущество (ЗПКОНПИ</w:t>
      </w:r>
      <w:r w:rsidRPr="002C2135">
        <w:rPr>
          <w:rFonts w:ascii="Bookman Old Style" w:hAnsi="Bookman Old Style"/>
          <w:sz w:val="20"/>
          <w:szCs w:val="20"/>
          <w:lang w:val="ru-RU"/>
        </w:rPr>
        <w:t xml:space="preserve">) с </w:t>
      </w:r>
      <w:proofErr w:type="spellStart"/>
      <w:r w:rsidR="00E27B77" w:rsidRPr="002C2135">
        <w:rPr>
          <w:rFonts w:ascii="Bookman Old Style" w:hAnsi="Bookman Old Style"/>
          <w:sz w:val="20"/>
          <w:szCs w:val="20"/>
          <w:lang w:val="ru-RU"/>
        </w:rPr>
        <w:t>кмета</w:t>
      </w:r>
      <w:proofErr w:type="spellEnd"/>
      <w:r w:rsidR="00E27B77" w:rsidRPr="002C2135">
        <w:rPr>
          <w:rFonts w:ascii="Bookman Old Style" w:hAnsi="Bookman Old Style"/>
          <w:sz w:val="20"/>
          <w:szCs w:val="20"/>
          <w:lang w:val="ru-RU"/>
        </w:rPr>
        <w:t xml:space="preserve"> на</w:t>
      </w:r>
      <w:r w:rsidR="000A3BDF" w:rsidRPr="002C2135">
        <w:rPr>
          <w:rFonts w:ascii="Bookman Old Style" w:hAnsi="Bookman Old Style"/>
          <w:sz w:val="20"/>
          <w:szCs w:val="20"/>
          <w:lang w:val="ru-RU"/>
        </w:rPr>
        <w:t xml:space="preserve"> Община </w:t>
      </w:r>
      <w:proofErr w:type="spellStart"/>
      <w:r w:rsidR="00E27B77" w:rsidRPr="002C2135">
        <w:rPr>
          <w:rFonts w:ascii="Bookman Old Style" w:hAnsi="Bookman Old Style"/>
          <w:sz w:val="20"/>
          <w:szCs w:val="20"/>
          <w:lang w:val="ru-RU"/>
        </w:rPr>
        <w:t>Ценово</w:t>
      </w:r>
      <w:proofErr w:type="spellEnd"/>
      <w:r w:rsidR="000A3BDF" w:rsidRPr="002C2135">
        <w:rPr>
          <w:rFonts w:ascii="Bookman Old Style" w:hAnsi="Bookman Old Style"/>
          <w:sz w:val="20"/>
          <w:szCs w:val="20"/>
          <w:lang w:val="ru-RU"/>
        </w:rPr>
        <w:t xml:space="preserve">; </w:t>
      </w:r>
    </w:p>
    <w:p w14:paraId="4D070E14" w14:textId="77777777" w:rsidR="00174701" w:rsidRPr="002C2135" w:rsidRDefault="00174701" w:rsidP="00174701">
      <w:pPr>
        <w:ind w:firstLine="708"/>
        <w:jc w:val="both"/>
        <w:rPr>
          <w:rFonts w:ascii="Bookman Old Style" w:hAnsi="Bookman Old Style"/>
          <w:sz w:val="20"/>
          <w:szCs w:val="20"/>
        </w:rPr>
      </w:pPr>
      <w:r w:rsidRPr="002C2135">
        <w:rPr>
          <w:rFonts w:ascii="Bookman Old Style" w:hAnsi="Bookman Old Style"/>
          <w:sz w:val="20"/>
          <w:szCs w:val="20"/>
        </w:rPr>
        <w:t xml:space="preserve">- сключил договор с лице по </w:t>
      </w:r>
      <w:r w:rsidRPr="002C2135">
        <w:rPr>
          <w:rStyle w:val="newdocreference9"/>
          <w:rFonts w:ascii="Bookman Old Style" w:hAnsi="Bookman Old Style"/>
          <w:color w:val="auto"/>
          <w:sz w:val="20"/>
          <w:szCs w:val="20"/>
          <w:u w:val="none"/>
        </w:rPr>
        <w:t>чл.68 от</w:t>
      </w:r>
      <w:r w:rsidRPr="002C2135">
        <w:rPr>
          <w:rFonts w:ascii="Bookman Old Style" w:hAnsi="Bookman Old Style"/>
          <w:sz w:val="20"/>
          <w:szCs w:val="20"/>
        </w:rPr>
        <w:t xml:space="preserve"> ЗПКОНПИ;</w:t>
      </w:r>
    </w:p>
    <w:p w14:paraId="22B3F95F" w14:textId="77777777" w:rsidR="00E653DD" w:rsidRPr="002C2135" w:rsidRDefault="00E653DD" w:rsidP="00174701">
      <w:pPr>
        <w:ind w:firstLine="708"/>
        <w:jc w:val="both"/>
        <w:rPr>
          <w:rFonts w:ascii="Bookman Old Style" w:hAnsi="Bookman Old Style"/>
          <w:sz w:val="20"/>
          <w:szCs w:val="20"/>
        </w:rPr>
      </w:pPr>
      <w:r w:rsidRPr="002C2135">
        <w:rPr>
          <w:rFonts w:ascii="Bookman Old Style" w:hAnsi="Bookman Old Style"/>
          <w:sz w:val="20"/>
          <w:szCs w:val="20"/>
        </w:rPr>
        <w:t>- лишен от право да упражнява търговска дейност;</w:t>
      </w:r>
    </w:p>
    <w:p w14:paraId="6D727EC3" w14:textId="39637CA0" w:rsidR="002942BB" w:rsidRPr="002C2135" w:rsidRDefault="00E653DD" w:rsidP="00181C67">
      <w:pPr>
        <w:ind w:firstLine="708"/>
        <w:jc w:val="both"/>
        <w:rPr>
          <w:rFonts w:ascii="Bookman Old Style" w:hAnsi="Bookman Old Style"/>
          <w:sz w:val="20"/>
          <w:szCs w:val="20"/>
        </w:rPr>
      </w:pPr>
      <w:r w:rsidRPr="002C2135">
        <w:rPr>
          <w:rFonts w:ascii="Bookman Old Style" w:hAnsi="Bookman Old Style"/>
          <w:sz w:val="20"/>
          <w:szCs w:val="20"/>
        </w:rPr>
        <w:t>-</w:t>
      </w:r>
      <w:r w:rsidRPr="002C2135">
        <w:rPr>
          <w:rFonts w:ascii="Bookman Old Style" w:hAnsi="Bookman Old Style"/>
          <w:color w:val="FF0000"/>
          <w:sz w:val="20"/>
          <w:szCs w:val="20"/>
        </w:rPr>
        <w:t xml:space="preserve"> </w:t>
      </w:r>
      <w:r w:rsidRPr="002C2135">
        <w:rPr>
          <w:rFonts w:ascii="Bookman Old Style" w:hAnsi="Bookman Old Style"/>
          <w:sz w:val="20"/>
          <w:szCs w:val="20"/>
        </w:rPr>
        <w:t xml:space="preserve">с парични задължения към държавата, установени с влязъл в сила акт на компетентен държавен орган и парични задължения и към Община </w:t>
      </w:r>
      <w:r w:rsidR="00864A97" w:rsidRPr="002C2135">
        <w:rPr>
          <w:rFonts w:ascii="Bookman Old Style" w:hAnsi="Bookman Old Style"/>
          <w:sz w:val="20"/>
          <w:szCs w:val="20"/>
        </w:rPr>
        <w:t>Ценово</w:t>
      </w:r>
      <w:r w:rsidRPr="002C2135">
        <w:rPr>
          <w:rFonts w:ascii="Bookman Old Style" w:hAnsi="Bookman Old Style"/>
          <w:sz w:val="20"/>
          <w:szCs w:val="20"/>
        </w:rPr>
        <w:t>, установени с влязъл в сила акт на компетентен орган.</w:t>
      </w:r>
    </w:p>
    <w:p w14:paraId="5C75E318" w14:textId="77777777" w:rsidR="002942BB" w:rsidRPr="002C2135" w:rsidRDefault="002942BB" w:rsidP="002942BB">
      <w:pPr>
        <w:pStyle w:val="a3"/>
        <w:ind w:firstLine="708"/>
        <w:jc w:val="both"/>
        <w:rPr>
          <w:rFonts w:ascii="Bookman Old Style" w:hAnsi="Bookman Old Style"/>
          <w:sz w:val="20"/>
          <w:szCs w:val="20"/>
          <w:lang w:eastAsia="ar-SA"/>
        </w:rPr>
      </w:pPr>
      <w:r w:rsidRPr="002C2135">
        <w:rPr>
          <w:rFonts w:ascii="Bookman Old Style" w:hAnsi="Bookman Old Style"/>
          <w:sz w:val="20"/>
          <w:szCs w:val="20"/>
          <w:lang w:val="ru-RU" w:eastAsia="ar-SA"/>
        </w:rPr>
        <w:t xml:space="preserve">3. Да </w:t>
      </w:r>
      <w:proofErr w:type="spellStart"/>
      <w:r w:rsidRPr="002C2135">
        <w:rPr>
          <w:rFonts w:ascii="Bookman Old Style" w:hAnsi="Bookman Old Style"/>
          <w:sz w:val="20"/>
          <w:szCs w:val="20"/>
          <w:lang w:val="ru-RU" w:eastAsia="ar-SA"/>
        </w:rPr>
        <w:t>отговарят</w:t>
      </w:r>
      <w:proofErr w:type="spellEnd"/>
      <w:r w:rsidRPr="002C2135">
        <w:rPr>
          <w:rFonts w:ascii="Bookman Old Style" w:hAnsi="Bookman Old Style"/>
          <w:sz w:val="20"/>
          <w:szCs w:val="20"/>
          <w:lang w:val="ru-RU" w:eastAsia="ar-SA"/>
        </w:rPr>
        <w:t xml:space="preserve"> на </w:t>
      </w:r>
      <w:proofErr w:type="spellStart"/>
      <w:r w:rsidRPr="002C2135">
        <w:rPr>
          <w:rFonts w:ascii="Bookman Old Style" w:hAnsi="Bookman Old Style"/>
          <w:sz w:val="20"/>
          <w:szCs w:val="20"/>
          <w:lang w:val="ru-RU" w:eastAsia="ar-SA"/>
        </w:rPr>
        <w:t>техническите</w:t>
      </w:r>
      <w:proofErr w:type="spellEnd"/>
      <w:r w:rsidRPr="002C2135">
        <w:rPr>
          <w:rFonts w:ascii="Bookman Old Style" w:hAnsi="Bookman Old Style"/>
          <w:sz w:val="20"/>
          <w:szCs w:val="20"/>
          <w:lang w:val="ru-RU" w:eastAsia="ar-SA"/>
        </w:rPr>
        <w:t xml:space="preserve"> и </w:t>
      </w:r>
      <w:proofErr w:type="spellStart"/>
      <w:r w:rsidRPr="002C2135">
        <w:rPr>
          <w:rFonts w:ascii="Bookman Old Style" w:hAnsi="Bookman Old Style"/>
          <w:sz w:val="20"/>
          <w:szCs w:val="20"/>
          <w:lang w:val="ru-RU" w:eastAsia="ar-SA"/>
        </w:rPr>
        <w:t>кадрови</w:t>
      </w:r>
      <w:proofErr w:type="spellEnd"/>
      <w:r w:rsidRPr="002C2135">
        <w:rPr>
          <w:rFonts w:ascii="Bookman Old Style" w:hAnsi="Bookman Old Style"/>
          <w:sz w:val="20"/>
          <w:szCs w:val="20"/>
          <w:lang w:val="ru-RU" w:eastAsia="ar-SA"/>
        </w:rPr>
        <w:t>/</w:t>
      </w:r>
      <w:proofErr w:type="spellStart"/>
      <w:r w:rsidRPr="002C2135">
        <w:rPr>
          <w:rFonts w:ascii="Bookman Old Style" w:hAnsi="Bookman Old Style"/>
          <w:sz w:val="20"/>
          <w:szCs w:val="20"/>
          <w:lang w:val="ru-RU" w:eastAsia="ar-SA"/>
        </w:rPr>
        <w:t>квалификационни</w:t>
      </w:r>
      <w:proofErr w:type="spellEnd"/>
      <w:r w:rsidRPr="002C2135">
        <w:rPr>
          <w:rFonts w:ascii="Bookman Old Style" w:hAnsi="Bookman Old Style"/>
          <w:sz w:val="20"/>
          <w:szCs w:val="20"/>
          <w:lang w:val="ru-RU" w:eastAsia="ar-SA"/>
        </w:rPr>
        <w:t xml:space="preserve"> </w:t>
      </w:r>
      <w:proofErr w:type="spellStart"/>
      <w:r w:rsidRPr="002C2135">
        <w:rPr>
          <w:rFonts w:ascii="Bookman Old Style" w:hAnsi="Bookman Old Style"/>
          <w:sz w:val="20"/>
          <w:szCs w:val="20"/>
          <w:lang w:val="ru-RU" w:eastAsia="ar-SA"/>
        </w:rPr>
        <w:t>изсквания</w:t>
      </w:r>
      <w:proofErr w:type="spellEnd"/>
      <w:r w:rsidRPr="002C2135">
        <w:rPr>
          <w:rFonts w:ascii="Bookman Old Style" w:hAnsi="Bookman Old Style"/>
          <w:sz w:val="20"/>
          <w:szCs w:val="20"/>
          <w:lang w:val="ru-RU" w:eastAsia="ar-SA"/>
        </w:rPr>
        <w:t xml:space="preserve"> за </w:t>
      </w:r>
      <w:proofErr w:type="spellStart"/>
      <w:r w:rsidRPr="002C2135">
        <w:rPr>
          <w:rFonts w:ascii="Bookman Old Style" w:hAnsi="Bookman Old Style"/>
          <w:sz w:val="20"/>
          <w:szCs w:val="20"/>
          <w:lang w:val="ru-RU" w:eastAsia="ar-SA"/>
        </w:rPr>
        <w:t>извършване</w:t>
      </w:r>
      <w:proofErr w:type="spellEnd"/>
      <w:r w:rsidRPr="002C2135">
        <w:rPr>
          <w:rFonts w:ascii="Bookman Old Style" w:hAnsi="Bookman Old Style"/>
          <w:sz w:val="20"/>
          <w:szCs w:val="20"/>
          <w:lang w:val="ru-RU" w:eastAsia="ar-SA"/>
        </w:rPr>
        <w:t xml:space="preserve"> на </w:t>
      </w:r>
      <w:proofErr w:type="spellStart"/>
      <w:r w:rsidRPr="002C2135">
        <w:rPr>
          <w:rFonts w:ascii="Bookman Old Style" w:hAnsi="Bookman Old Style"/>
          <w:sz w:val="20"/>
          <w:szCs w:val="20"/>
          <w:lang w:val="ru-RU" w:eastAsia="ar-SA"/>
        </w:rPr>
        <w:t>ползването</w:t>
      </w:r>
      <w:proofErr w:type="spellEnd"/>
      <w:r w:rsidRPr="002C2135">
        <w:rPr>
          <w:rFonts w:ascii="Bookman Old Style" w:hAnsi="Bookman Old Style"/>
          <w:sz w:val="20"/>
          <w:szCs w:val="20"/>
          <w:lang w:val="ru-RU" w:eastAsia="ar-SA"/>
        </w:rPr>
        <w:t xml:space="preserve"> на </w:t>
      </w:r>
      <w:proofErr w:type="spellStart"/>
      <w:r w:rsidRPr="002C2135">
        <w:rPr>
          <w:rFonts w:ascii="Bookman Old Style" w:hAnsi="Bookman Old Style"/>
          <w:sz w:val="20"/>
          <w:szCs w:val="20"/>
          <w:lang w:val="ru-RU" w:eastAsia="ar-SA"/>
        </w:rPr>
        <w:t>дървесината</w:t>
      </w:r>
      <w:proofErr w:type="spellEnd"/>
      <w:r w:rsidRPr="002C2135">
        <w:rPr>
          <w:rFonts w:ascii="Bookman Old Style" w:hAnsi="Bookman Old Style"/>
          <w:sz w:val="20"/>
          <w:szCs w:val="20"/>
          <w:lang w:eastAsia="ar-SA"/>
        </w:rPr>
        <w:t>, съгласно условията за обекта.</w:t>
      </w:r>
    </w:p>
    <w:p w14:paraId="3195EB0F" w14:textId="77777777" w:rsidR="00181C67" w:rsidRPr="002C2135" w:rsidRDefault="00396442" w:rsidP="00181C67">
      <w:pPr>
        <w:ind w:firstLine="708"/>
        <w:jc w:val="both"/>
        <w:rPr>
          <w:rFonts w:ascii="Bookman Old Style" w:hAnsi="Bookman Old Style"/>
          <w:sz w:val="20"/>
          <w:szCs w:val="20"/>
        </w:rPr>
      </w:pPr>
      <w:r w:rsidRPr="002C2135">
        <w:rPr>
          <w:rFonts w:ascii="Bookman Old Style" w:hAnsi="Bookman Old Style"/>
          <w:sz w:val="20"/>
          <w:szCs w:val="20"/>
        </w:rPr>
        <w:t xml:space="preserve">Да </w:t>
      </w:r>
      <w:r w:rsidR="00181C67" w:rsidRPr="002C2135">
        <w:rPr>
          <w:rFonts w:ascii="Bookman Old Style" w:hAnsi="Bookman Old Style"/>
          <w:sz w:val="20"/>
          <w:szCs w:val="20"/>
        </w:rPr>
        <w:t xml:space="preserve">разполагат с необходимата техника </w:t>
      </w:r>
      <w:r w:rsidR="00181C67" w:rsidRPr="002C2135">
        <w:rPr>
          <w:rFonts w:ascii="Bookman Old Style" w:hAnsi="Bookman Old Style"/>
          <w:sz w:val="20"/>
          <w:szCs w:val="20"/>
          <w:lang w:val="en-US"/>
        </w:rPr>
        <w:t>(</w:t>
      </w:r>
      <w:r w:rsidR="00181C67" w:rsidRPr="002C2135">
        <w:rPr>
          <w:rFonts w:ascii="Bookman Old Style" w:hAnsi="Bookman Old Style"/>
          <w:sz w:val="20"/>
          <w:szCs w:val="20"/>
        </w:rPr>
        <w:t>собствена или наета</w:t>
      </w:r>
      <w:r w:rsidR="00181C67" w:rsidRPr="002C2135">
        <w:rPr>
          <w:rFonts w:ascii="Bookman Old Style" w:hAnsi="Bookman Old Style"/>
          <w:sz w:val="20"/>
          <w:szCs w:val="20"/>
          <w:lang w:val="en-US"/>
        </w:rPr>
        <w:t>)</w:t>
      </w:r>
      <w:r w:rsidR="00181C67" w:rsidRPr="002C2135">
        <w:rPr>
          <w:rFonts w:ascii="Bookman Old Style" w:hAnsi="Bookman Old Style"/>
          <w:sz w:val="20"/>
          <w:szCs w:val="20"/>
        </w:rPr>
        <w:t xml:space="preserve"> за изпълнение на процедурата, която следва да е регистрирана, в зависимост от вида и съгласно действащото законодателство, и технически изправна, както следва:</w:t>
      </w:r>
    </w:p>
    <w:p w14:paraId="5F676208" w14:textId="77777777" w:rsidR="00181C67" w:rsidRPr="002C2135" w:rsidRDefault="00181C67" w:rsidP="00181C67">
      <w:pPr>
        <w:ind w:firstLine="708"/>
        <w:jc w:val="both"/>
        <w:rPr>
          <w:rFonts w:ascii="Bookman Old Style" w:hAnsi="Bookman Old Style"/>
          <w:sz w:val="20"/>
          <w:szCs w:val="20"/>
        </w:rPr>
      </w:pPr>
      <w:r w:rsidRPr="002C2135">
        <w:rPr>
          <w:rFonts w:ascii="Bookman Old Style" w:hAnsi="Bookman Old Style"/>
          <w:sz w:val="20"/>
          <w:szCs w:val="20"/>
        </w:rPr>
        <w:t xml:space="preserve"> - работници - правоспособни резачи – 2 бр.;</w:t>
      </w:r>
    </w:p>
    <w:p w14:paraId="1C28C6F8" w14:textId="77777777" w:rsidR="00181C67" w:rsidRPr="002C2135" w:rsidRDefault="00181C67" w:rsidP="00181C67">
      <w:pPr>
        <w:jc w:val="both"/>
        <w:rPr>
          <w:rFonts w:ascii="Bookman Old Style" w:hAnsi="Bookman Old Style"/>
          <w:sz w:val="20"/>
          <w:szCs w:val="20"/>
        </w:rPr>
      </w:pPr>
      <w:r w:rsidRPr="002C2135">
        <w:rPr>
          <w:rFonts w:ascii="Bookman Old Style" w:hAnsi="Bookman Old Style"/>
          <w:sz w:val="20"/>
          <w:szCs w:val="20"/>
        </w:rPr>
        <w:t xml:space="preserve">            - правоспособен шофьор – 1 бр. ;</w:t>
      </w:r>
    </w:p>
    <w:p w14:paraId="6365C772" w14:textId="77777777" w:rsidR="00181C67" w:rsidRPr="002C2135" w:rsidRDefault="00181C67" w:rsidP="00181C67">
      <w:pPr>
        <w:ind w:firstLine="708"/>
        <w:jc w:val="both"/>
        <w:rPr>
          <w:rFonts w:ascii="Bookman Old Style" w:hAnsi="Bookman Old Style"/>
          <w:sz w:val="20"/>
          <w:szCs w:val="20"/>
        </w:rPr>
      </w:pPr>
      <w:r w:rsidRPr="002C2135">
        <w:rPr>
          <w:rFonts w:ascii="Bookman Old Style" w:hAnsi="Bookman Old Style"/>
          <w:sz w:val="20"/>
          <w:szCs w:val="20"/>
        </w:rPr>
        <w:t xml:space="preserve"> - моторен трион – 2 бр.;</w:t>
      </w:r>
    </w:p>
    <w:p w14:paraId="52A158D3" w14:textId="77777777" w:rsidR="00181C67" w:rsidRPr="002C2135" w:rsidRDefault="00181C67" w:rsidP="00181C67">
      <w:pPr>
        <w:ind w:firstLine="708"/>
        <w:jc w:val="both"/>
        <w:rPr>
          <w:rFonts w:ascii="Bookman Old Style" w:hAnsi="Bookman Old Style"/>
          <w:sz w:val="20"/>
          <w:szCs w:val="20"/>
        </w:rPr>
      </w:pPr>
      <w:r w:rsidRPr="002C2135">
        <w:rPr>
          <w:rFonts w:ascii="Bookman Old Style" w:hAnsi="Bookman Old Style"/>
          <w:sz w:val="20"/>
          <w:szCs w:val="20"/>
        </w:rPr>
        <w:t xml:space="preserve"> - техника за подвоз на материалите от сечището – 2 бр.;</w:t>
      </w:r>
    </w:p>
    <w:p w14:paraId="12D96C86" w14:textId="77777777" w:rsidR="00181C67" w:rsidRPr="002C2135" w:rsidRDefault="00181C67" w:rsidP="00181C67">
      <w:pPr>
        <w:tabs>
          <w:tab w:val="left" w:pos="709"/>
          <w:tab w:val="left" w:pos="993"/>
        </w:tabs>
        <w:ind w:firstLine="708"/>
        <w:jc w:val="both"/>
        <w:rPr>
          <w:rFonts w:ascii="Bookman Old Style" w:hAnsi="Bookman Old Style"/>
          <w:sz w:val="20"/>
          <w:szCs w:val="20"/>
          <w:lang w:val="en-US"/>
        </w:rPr>
      </w:pPr>
      <w:r w:rsidRPr="002C2135">
        <w:rPr>
          <w:rFonts w:ascii="Bookman Old Style" w:hAnsi="Bookman Old Style"/>
          <w:sz w:val="20"/>
          <w:szCs w:val="20"/>
        </w:rPr>
        <w:t xml:space="preserve"> - техника за извоз на материалите от временните складове, снабдена с изправни и функциониращи устройства за позициониране и проследяване на движението им </w:t>
      </w:r>
      <w:r w:rsidRPr="002C2135">
        <w:rPr>
          <w:rFonts w:ascii="Bookman Old Style" w:hAnsi="Bookman Old Style"/>
          <w:sz w:val="20"/>
          <w:szCs w:val="20"/>
          <w:lang w:val="en-US"/>
        </w:rPr>
        <w:t>(GPS)</w:t>
      </w:r>
      <w:r w:rsidRPr="002C2135">
        <w:rPr>
          <w:rFonts w:ascii="Bookman Old Style" w:hAnsi="Bookman Old Style"/>
          <w:sz w:val="20"/>
          <w:szCs w:val="20"/>
        </w:rPr>
        <w:t xml:space="preserve"> – 1 бр. и регистрирана и преминала технически преглед по реда на Закона за движение по пътищата.  </w:t>
      </w:r>
    </w:p>
    <w:p w14:paraId="3A250A4D" w14:textId="77777777" w:rsidR="00F319D5" w:rsidRPr="002C2135" w:rsidRDefault="00F319D5" w:rsidP="00181C67">
      <w:pPr>
        <w:tabs>
          <w:tab w:val="left" w:pos="709"/>
          <w:tab w:val="left" w:pos="993"/>
        </w:tabs>
        <w:ind w:firstLine="708"/>
        <w:jc w:val="both"/>
        <w:rPr>
          <w:rFonts w:ascii="Bookman Old Style" w:hAnsi="Bookman Old Style"/>
          <w:sz w:val="20"/>
          <w:szCs w:val="20"/>
          <w:lang w:val="en-US"/>
        </w:rPr>
      </w:pPr>
    </w:p>
    <w:p w14:paraId="3A08F999" w14:textId="77777777" w:rsidR="00181C67" w:rsidRPr="002C2135" w:rsidRDefault="00181C67" w:rsidP="00181C67">
      <w:pPr>
        <w:ind w:firstLine="708"/>
        <w:jc w:val="both"/>
        <w:rPr>
          <w:rFonts w:ascii="Bookman Old Style" w:hAnsi="Bookman Old Style"/>
          <w:sz w:val="20"/>
          <w:szCs w:val="20"/>
          <w:u w:val="single"/>
          <w:lang w:val="en-US"/>
        </w:rPr>
      </w:pPr>
      <w:r w:rsidRPr="002C2135">
        <w:rPr>
          <w:rFonts w:ascii="Bookman Old Style" w:hAnsi="Bookman Old Style"/>
          <w:b/>
          <w:sz w:val="20"/>
          <w:szCs w:val="20"/>
        </w:rPr>
        <w:t>ЗАБЕЛЕЖКА</w:t>
      </w:r>
      <w:r w:rsidRPr="002C2135">
        <w:rPr>
          <w:rFonts w:ascii="Bookman Old Style" w:hAnsi="Bookman Old Style"/>
          <w:sz w:val="20"/>
          <w:szCs w:val="20"/>
        </w:rPr>
        <w:t xml:space="preserve">: </w:t>
      </w:r>
      <w:r w:rsidRPr="002C2135">
        <w:rPr>
          <w:rFonts w:ascii="Bookman Old Style" w:hAnsi="Bookman Old Style"/>
          <w:sz w:val="20"/>
          <w:szCs w:val="20"/>
          <w:u w:val="single"/>
        </w:rPr>
        <w:t>Представената техника за извеждане на сечта следва да е регистрирана по реда на ЗРКЗГТ и да е преминала преглед пред Областна Дирекция „Земеделие“. Това обстоятелство се доказва с документ, издаден от съответните компетентни органи.</w:t>
      </w:r>
    </w:p>
    <w:p w14:paraId="055C4352" w14:textId="77777777" w:rsidR="00F319D5" w:rsidRPr="002C2135" w:rsidRDefault="00F319D5" w:rsidP="00181C67">
      <w:pPr>
        <w:ind w:firstLine="708"/>
        <w:jc w:val="both"/>
        <w:rPr>
          <w:rFonts w:ascii="Bookman Old Style" w:hAnsi="Bookman Old Style"/>
          <w:sz w:val="20"/>
          <w:szCs w:val="20"/>
          <w:u w:val="single"/>
          <w:lang w:val="en-US"/>
        </w:rPr>
      </w:pPr>
    </w:p>
    <w:p w14:paraId="3F8F4102" w14:textId="77777777" w:rsidR="002942BB" w:rsidRPr="002C2135" w:rsidRDefault="002942BB" w:rsidP="002942BB">
      <w:pPr>
        <w:pStyle w:val="a3"/>
        <w:ind w:firstLine="708"/>
        <w:jc w:val="both"/>
        <w:rPr>
          <w:rFonts w:ascii="Bookman Old Style" w:hAnsi="Bookman Old Style"/>
          <w:b/>
          <w:sz w:val="20"/>
          <w:szCs w:val="20"/>
          <w:lang w:eastAsia="ar-SA"/>
        </w:rPr>
      </w:pPr>
      <w:r w:rsidRPr="002C2135">
        <w:rPr>
          <w:rFonts w:ascii="Bookman Old Style" w:hAnsi="Bookman Old Style"/>
          <w:sz w:val="20"/>
          <w:szCs w:val="20"/>
          <w:lang w:val="ru-RU" w:eastAsia="ar-SA"/>
        </w:rPr>
        <w:t>4.</w:t>
      </w:r>
      <w:r w:rsidRPr="002C2135">
        <w:rPr>
          <w:rFonts w:ascii="Bookman Old Style" w:hAnsi="Bookman Old Style"/>
          <w:b/>
          <w:sz w:val="20"/>
          <w:szCs w:val="20"/>
          <w:lang w:val="ru-RU" w:eastAsia="ar-SA"/>
        </w:rPr>
        <w:t xml:space="preserve"> Да </w:t>
      </w:r>
      <w:proofErr w:type="spellStart"/>
      <w:r w:rsidRPr="002C2135">
        <w:rPr>
          <w:rFonts w:ascii="Bookman Old Style" w:hAnsi="Bookman Old Style"/>
          <w:b/>
          <w:sz w:val="20"/>
          <w:szCs w:val="20"/>
          <w:lang w:val="ru-RU" w:eastAsia="ar-SA"/>
        </w:rPr>
        <w:t>отговаря</w:t>
      </w:r>
      <w:proofErr w:type="spellEnd"/>
      <w:r w:rsidRPr="002C2135">
        <w:rPr>
          <w:rFonts w:ascii="Bookman Old Style" w:hAnsi="Bookman Old Style"/>
          <w:b/>
          <w:sz w:val="20"/>
          <w:szCs w:val="20"/>
          <w:lang w:eastAsia="ar-SA"/>
        </w:rPr>
        <w:t>т</w:t>
      </w:r>
      <w:r w:rsidRPr="002C2135">
        <w:rPr>
          <w:rFonts w:ascii="Bookman Old Style" w:hAnsi="Bookman Old Style"/>
          <w:b/>
          <w:sz w:val="20"/>
          <w:szCs w:val="20"/>
          <w:lang w:val="ru-RU" w:eastAsia="ar-SA"/>
        </w:rPr>
        <w:t xml:space="preserve"> на </w:t>
      </w:r>
      <w:proofErr w:type="spellStart"/>
      <w:r w:rsidRPr="002C2135">
        <w:rPr>
          <w:rFonts w:ascii="Bookman Old Style" w:hAnsi="Bookman Old Style"/>
          <w:b/>
          <w:sz w:val="20"/>
          <w:szCs w:val="20"/>
          <w:lang w:val="ru-RU" w:eastAsia="ar-SA"/>
        </w:rPr>
        <w:t>изискванията</w:t>
      </w:r>
      <w:proofErr w:type="spellEnd"/>
      <w:r w:rsidRPr="002C2135">
        <w:rPr>
          <w:rFonts w:ascii="Bookman Old Style" w:hAnsi="Bookman Old Style"/>
          <w:b/>
          <w:sz w:val="20"/>
          <w:szCs w:val="20"/>
          <w:lang w:val="ru-RU" w:eastAsia="ar-SA"/>
        </w:rPr>
        <w:t xml:space="preserve"> на чл.</w:t>
      </w:r>
      <w:r w:rsidRPr="002C2135">
        <w:rPr>
          <w:rFonts w:ascii="Bookman Old Style" w:hAnsi="Bookman Old Style"/>
          <w:b/>
          <w:sz w:val="20"/>
          <w:szCs w:val="20"/>
          <w:lang w:eastAsia="ar-SA"/>
        </w:rPr>
        <w:t xml:space="preserve"> </w:t>
      </w:r>
      <w:r w:rsidRPr="002C2135">
        <w:rPr>
          <w:rFonts w:ascii="Bookman Old Style" w:hAnsi="Bookman Old Style"/>
          <w:b/>
          <w:sz w:val="20"/>
          <w:szCs w:val="20"/>
          <w:lang w:val="ru-RU" w:eastAsia="ar-SA"/>
        </w:rPr>
        <w:t>115, ал. 1, т. 1 от З</w:t>
      </w:r>
      <w:proofErr w:type="spellStart"/>
      <w:r w:rsidRPr="002C2135">
        <w:rPr>
          <w:rFonts w:ascii="Bookman Old Style" w:hAnsi="Bookman Old Style"/>
          <w:b/>
          <w:sz w:val="20"/>
          <w:szCs w:val="20"/>
          <w:lang w:eastAsia="ar-SA"/>
        </w:rPr>
        <w:t>акон</w:t>
      </w:r>
      <w:proofErr w:type="spellEnd"/>
      <w:r w:rsidRPr="002C2135">
        <w:rPr>
          <w:rFonts w:ascii="Bookman Old Style" w:hAnsi="Bookman Old Style"/>
          <w:b/>
          <w:sz w:val="20"/>
          <w:szCs w:val="20"/>
          <w:lang w:eastAsia="ar-SA"/>
        </w:rPr>
        <w:t xml:space="preserve"> за горите и чл. 38 от Наредба </w:t>
      </w:r>
      <w:r w:rsidRPr="002C2135">
        <w:rPr>
          <w:rFonts w:ascii="Bookman Old Style" w:hAnsi="Bookman Old Style"/>
          <w:b/>
          <w:sz w:val="20"/>
          <w:szCs w:val="20"/>
          <w:lang w:val="ru-RU" w:eastAsia="ar-SA"/>
        </w:rPr>
        <w:t xml:space="preserve">за </w:t>
      </w:r>
      <w:proofErr w:type="spellStart"/>
      <w:r w:rsidRPr="002C2135">
        <w:rPr>
          <w:rFonts w:ascii="Bookman Old Style" w:hAnsi="Bookman Old Style"/>
          <w:b/>
          <w:sz w:val="20"/>
          <w:szCs w:val="20"/>
          <w:lang w:val="ru-RU" w:eastAsia="ar-SA"/>
        </w:rPr>
        <w:t>условията</w:t>
      </w:r>
      <w:proofErr w:type="spellEnd"/>
      <w:r w:rsidRPr="002C2135">
        <w:rPr>
          <w:rFonts w:ascii="Bookman Old Style" w:hAnsi="Bookman Old Style"/>
          <w:b/>
          <w:sz w:val="20"/>
          <w:szCs w:val="20"/>
          <w:lang w:val="ru-RU" w:eastAsia="ar-SA"/>
        </w:rPr>
        <w:t xml:space="preserve"> и </w:t>
      </w:r>
      <w:proofErr w:type="spellStart"/>
      <w:r w:rsidRPr="002C2135">
        <w:rPr>
          <w:rFonts w:ascii="Bookman Old Style" w:hAnsi="Bookman Old Style"/>
          <w:b/>
          <w:sz w:val="20"/>
          <w:szCs w:val="20"/>
          <w:lang w:val="ru-RU" w:eastAsia="ar-SA"/>
        </w:rPr>
        <w:t>реда</w:t>
      </w:r>
      <w:proofErr w:type="spellEnd"/>
      <w:r w:rsidRPr="002C2135">
        <w:rPr>
          <w:rFonts w:ascii="Bookman Old Style" w:hAnsi="Bookman Old Style"/>
          <w:b/>
          <w:sz w:val="20"/>
          <w:szCs w:val="20"/>
          <w:lang w:val="ru-RU" w:eastAsia="ar-SA"/>
        </w:rPr>
        <w:t xml:space="preserve"> за </w:t>
      </w:r>
      <w:proofErr w:type="spellStart"/>
      <w:r w:rsidRPr="002C2135">
        <w:rPr>
          <w:rFonts w:ascii="Bookman Old Style" w:hAnsi="Bookman Old Style"/>
          <w:b/>
          <w:sz w:val="20"/>
          <w:szCs w:val="20"/>
          <w:lang w:val="ru-RU" w:eastAsia="ar-SA"/>
        </w:rPr>
        <w:t>възлагане</w:t>
      </w:r>
      <w:proofErr w:type="spellEnd"/>
      <w:r w:rsidRPr="002C2135">
        <w:rPr>
          <w:rFonts w:ascii="Bookman Old Style" w:hAnsi="Bookman Old Style"/>
          <w:b/>
          <w:sz w:val="20"/>
          <w:szCs w:val="20"/>
          <w:lang w:val="ru-RU" w:eastAsia="ar-SA"/>
        </w:rPr>
        <w:t xml:space="preserve"> </w:t>
      </w:r>
      <w:proofErr w:type="spellStart"/>
      <w:r w:rsidRPr="002C2135">
        <w:rPr>
          <w:rFonts w:ascii="Bookman Old Style" w:hAnsi="Bookman Old Style"/>
          <w:b/>
          <w:sz w:val="20"/>
          <w:szCs w:val="20"/>
          <w:lang w:val="ru-RU" w:eastAsia="ar-SA"/>
        </w:rPr>
        <w:t>изпълнението</w:t>
      </w:r>
      <w:proofErr w:type="spellEnd"/>
      <w:r w:rsidRPr="002C2135">
        <w:rPr>
          <w:rFonts w:ascii="Bookman Old Style" w:hAnsi="Bookman Old Style"/>
          <w:b/>
          <w:sz w:val="20"/>
          <w:szCs w:val="20"/>
          <w:lang w:val="ru-RU" w:eastAsia="ar-SA"/>
        </w:rPr>
        <w:t xml:space="preserve"> на </w:t>
      </w:r>
      <w:proofErr w:type="spellStart"/>
      <w:r w:rsidRPr="002C2135">
        <w:rPr>
          <w:rFonts w:ascii="Bookman Old Style" w:hAnsi="Bookman Old Style"/>
          <w:b/>
          <w:sz w:val="20"/>
          <w:szCs w:val="20"/>
          <w:lang w:val="ru-RU" w:eastAsia="ar-SA"/>
        </w:rPr>
        <w:t>дейности</w:t>
      </w:r>
      <w:proofErr w:type="spellEnd"/>
      <w:r w:rsidRPr="002C2135">
        <w:rPr>
          <w:rFonts w:ascii="Bookman Old Style" w:hAnsi="Bookman Old Style"/>
          <w:b/>
          <w:sz w:val="20"/>
          <w:szCs w:val="20"/>
          <w:lang w:val="ru-RU" w:eastAsia="ar-SA"/>
        </w:rPr>
        <w:t xml:space="preserve"> в </w:t>
      </w:r>
      <w:proofErr w:type="spellStart"/>
      <w:r w:rsidRPr="002C2135">
        <w:rPr>
          <w:rFonts w:ascii="Bookman Old Style" w:hAnsi="Bookman Old Style"/>
          <w:b/>
          <w:sz w:val="20"/>
          <w:szCs w:val="20"/>
          <w:lang w:val="ru-RU" w:eastAsia="ar-SA"/>
        </w:rPr>
        <w:lastRenderedPageBreak/>
        <w:t>горските</w:t>
      </w:r>
      <w:proofErr w:type="spellEnd"/>
      <w:r w:rsidRPr="002C2135">
        <w:rPr>
          <w:rFonts w:ascii="Bookman Old Style" w:hAnsi="Bookman Old Style"/>
          <w:b/>
          <w:sz w:val="20"/>
          <w:szCs w:val="20"/>
          <w:lang w:val="ru-RU" w:eastAsia="ar-SA"/>
        </w:rPr>
        <w:t xml:space="preserve"> </w:t>
      </w:r>
      <w:proofErr w:type="spellStart"/>
      <w:r w:rsidRPr="002C2135">
        <w:rPr>
          <w:rFonts w:ascii="Bookman Old Style" w:hAnsi="Bookman Old Style"/>
          <w:b/>
          <w:sz w:val="20"/>
          <w:szCs w:val="20"/>
          <w:lang w:val="ru-RU" w:eastAsia="ar-SA"/>
        </w:rPr>
        <w:t>територии</w:t>
      </w:r>
      <w:proofErr w:type="spellEnd"/>
      <w:r w:rsidRPr="002C2135">
        <w:rPr>
          <w:rFonts w:ascii="Bookman Old Style" w:hAnsi="Bookman Old Style"/>
          <w:b/>
          <w:sz w:val="20"/>
          <w:szCs w:val="20"/>
          <w:lang w:val="ru-RU" w:eastAsia="ar-SA"/>
        </w:rPr>
        <w:t xml:space="preserve">– </w:t>
      </w:r>
      <w:proofErr w:type="spellStart"/>
      <w:r w:rsidRPr="002C2135">
        <w:rPr>
          <w:rFonts w:ascii="Bookman Old Style" w:hAnsi="Bookman Old Style"/>
          <w:b/>
          <w:sz w:val="20"/>
          <w:szCs w:val="20"/>
          <w:lang w:val="ru-RU" w:eastAsia="ar-SA"/>
        </w:rPr>
        <w:t>държавна</w:t>
      </w:r>
      <w:proofErr w:type="spellEnd"/>
      <w:r w:rsidRPr="002C2135">
        <w:rPr>
          <w:rFonts w:ascii="Bookman Old Style" w:hAnsi="Bookman Old Style"/>
          <w:b/>
          <w:sz w:val="20"/>
          <w:szCs w:val="20"/>
          <w:lang w:val="ru-RU" w:eastAsia="ar-SA"/>
        </w:rPr>
        <w:t xml:space="preserve"> и </w:t>
      </w:r>
      <w:proofErr w:type="spellStart"/>
      <w:r w:rsidRPr="002C2135">
        <w:rPr>
          <w:rFonts w:ascii="Bookman Old Style" w:hAnsi="Bookman Old Style"/>
          <w:b/>
          <w:sz w:val="20"/>
          <w:szCs w:val="20"/>
          <w:lang w:val="ru-RU" w:eastAsia="ar-SA"/>
        </w:rPr>
        <w:t>общинска</w:t>
      </w:r>
      <w:proofErr w:type="spellEnd"/>
      <w:r w:rsidRPr="002C2135">
        <w:rPr>
          <w:rFonts w:ascii="Bookman Old Style" w:hAnsi="Bookman Old Style"/>
          <w:b/>
          <w:sz w:val="20"/>
          <w:szCs w:val="20"/>
          <w:lang w:val="ru-RU" w:eastAsia="ar-SA"/>
        </w:rPr>
        <w:t xml:space="preserve"> </w:t>
      </w:r>
      <w:proofErr w:type="spellStart"/>
      <w:r w:rsidRPr="002C2135">
        <w:rPr>
          <w:rFonts w:ascii="Bookman Old Style" w:hAnsi="Bookman Old Style"/>
          <w:b/>
          <w:sz w:val="20"/>
          <w:szCs w:val="20"/>
          <w:lang w:val="ru-RU" w:eastAsia="ar-SA"/>
        </w:rPr>
        <w:t>собственост</w:t>
      </w:r>
      <w:proofErr w:type="spellEnd"/>
      <w:r w:rsidRPr="002C2135">
        <w:rPr>
          <w:rFonts w:ascii="Bookman Old Style" w:hAnsi="Bookman Old Style"/>
          <w:b/>
          <w:sz w:val="20"/>
          <w:szCs w:val="20"/>
          <w:lang w:val="ru-RU" w:eastAsia="ar-SA"/>
        </w:rPr>
        <w:t xml:space="preserve"> и за </w:t>
      </w:r>
      <w:proofErr w:type="spellStart"/>
      <w:r w:rsidRPr="002C2135">
        <w:rPr>
          <w:rFonts w:ascii="Bookman Old Style" w:hAnsi="Bookman Old Style"/>
          <w:b/>
          <w:sz w:val="20"/>
          <w:szCs w:val="20"/>
          <w:lang w:val="ru-RU" w:eastAsia="ar-SA"/>
        </w:rPr>
        <w:t>ползването</w:t>
      </w:r>
      <w:proofErr w:type="spellEnd"/>
      <w:r w:rsidRPr="002C2135">
        <w:rPr>
          <w:rFonts w:ascii="Bookman Old Style" w:hAnsi="Bookman Old Style"/>
          <w:b/>
          <w:sz w:val="20"/>
          <w:szCs w:val="20"/>
          <w:lang w:val="ru-RU" w:eastAsia="ar-SA"/>
        </w:rPr>
        <w:t xml:space="preserve"> на </w:t>
      </w:r>
      <w:proofErr w:type="spellStart"/>
      <w:r w:rsidRPr="002C2135">
        <w:rPr>
          <w:rFonts w:ascii="Bookman Old Style" w:hAnsi="Bookman Old Style"/>
          <w:b/>
          <w:sz w:val="20"/>
          <w:szCs w:val="20"/>
          <w:lang w:val="ru-RU" w:eastAsia="ar-SA"/>
        </w:rPr>
        <w:t>дървесина</w:t>
      </w:r>
      <w:proofErr w:type="spellEnd"/>
      <w:r w:rsidRPr="002C2135">
        <w:rPr>
          <w:rFonts w:ascii="Bookman Old Style" w:hAnsi="Bookman Old Style"/>
          <w:b/>
          <w:sz w:val="20"/>
          <w:szCs w:val="20"/>
          <w:lang w:val="ru-RU" w:eastAsia="ar-SA"/>
        </w:rPr>
        <w:t xml:space="preserve"> и </w:t>
      </w:r>
      <w:proofErr w:type="spellStart"/>
      <w:r w:rsidRPr="002C2135">
        <w:rPr>
          <w:rFonts w:ascii="Bookman Old Style" w:hAnsi="Bookman Old Style"/>
          <w:b/>
          <w:sz w:val="20"/>
          <w:szCs w:val="20"/>
          <w:lang w:val="ru-RU" w:eastAsia="ar-SA"/>
        </w:rPr>
        <w:t>недървесни</w:t>
      </w:r>
      <w:proofErr w:type="spellEnd"/>
      <w:r w:rsidRPr="002C2135">
        <w:rPr>
          <w:rFonts w:ascii="Bookman Old Style" w:hAnsi="Bookman Old Style"/>
          <w:b/>
          <w:sz w:val="20"/>
          <w:szCs w:val="20"/>
          <w:lang w:val="ru-RU" w:eastAsia="ar-SA"/>
        </w:rPr>
        <w:t xml:space="preserve"> </w:t>
      </w:r>
      <w:proofErr w:type="spellStart"/>
      <w:r w:rsidRPr="002C2135">
        <w:rPr>
          <w:rFonts w:ascii="Bookman Old Style" w:hAnsi="Bookman Old Style"/>
          <w:b/>
          <w:sz w:val="20"/>
          <w:szCs w:val="20"/>
          <w:lang w:val="ru-RU" w:eastAsia="ar-SA"/>
        </w:rPr>
        <w:t>горски</w:t>
      </w:r>
      <w:proofErr w:type="spellEnd"/>
      <w:r w:rsidRPr="002C2135">
        <w:rPr>
          <w:rFonts w:ascii="Bookman Old Style" w:hAnsi="Bookman Old Style"/>
          <w:b/>
          <w:sz w:val="20"/>
          <w:szCs w:val="20"/>
          <w:lang w:val="ru-RU" w:eastAsia="ar-SA"/>
        </w:rPr>
        <w:t xml:space="preserve"> </w:t>
      </w:r>
      <w:proofErr w:type="spellStart"/>
      <w:r w:rsidRPr="002C2135">
        <w:rPr>
          <w:rFonts w:ascii="Bookman Old Style" w:hAnsi="Bookman Old Style"/>
          <w:b/>
          <w:sz w:val="20"/>
          <w:szCs w:val="20"/>
          <w:lang w:val="ru-RU" w:eastAsia="ar-SA"/>
        </w:rPr>
        <w:t>продукти</w:t>
      </w:r>
      <w:proofErr w:type="spellEnd"/>
      <w:r w:rsidRPr="002C2135">
        <w:rPr>
          <w:rFonts w:ascii="Bookman Old Style" w:hAnsi="Bookman Old Style"/>
          <w:b/>
          <w:sz w:val="20"/>
          <w:szCs w:val="20"/>
          <w:lang w:eastAsia="ar-SA"/>
        </w:rPr>
        <w:t>.</w:t>
      </w:r>
    </w:p>
    <w:p w14:paraId="75BDC79C" w14:textId="77777777" w:rsidR="002942BB" w:rsidRPr="002C2135" w:rsidRDefault="002942BB" w:rsidP="002942BB">
      <w:pPr>
        <w:pStyle w:val="a3"/>
        <w:ind w:firstLine="708"/>
        <w:jc w:val="both"/>
        <w:rPr>
          <w:rFonts w:ascii="Bookman Old Style" w:hAnsi="Bookman Old Style"/>
          <w:b/>
          <w:sz w:val="20"/>
          <w:szCs w:val="20"/>
          <w:lang w:val="ru-RU" w:eastAsia="ar-SA"/>
        </w:rPr>
      </w:pPr>
      <w:r w:rsidRPr="002C2135">
        <w:rPr>
          <w:rFonts w:ascii="Bookman Old Style" w:hAnsi="Bookman Old Style"/>
          <w:sz w:val="20"/>
          <w:szCs w:val="20"/>
          <w:lang w:val="ru-RU" w:eastAsia="ar-SA"/>
        </w:rPr>
        <w:t>5.</w:t>
      </w:r>
      <w:r w:rsidRPr="002C2135">
        <w:rPr>
          <w:rFonts w:ascii="Bookman Old Style" w:hAnsi="Bookman Old Style"/>
          <w:b/>
          <w:sz w:val="20"/>
          <w:szCs w:val="20"/>
          <w:lang w:val="ru-RU" w:eastAsia="ar-SA"/>
        </w:rPr>
        <w:t xml:space="preserve"> Да </w:t>
      </w:r>
      <w:proofErr w:type="spellStart"/>
      <w:r w:rsidRPr="002C2135">
        <w:rPr>
          <w:rFonts w:ascii="Bookman Old Style" w:hAnsi="Bookman Old Style"/>
          <w:b/>
          <w:sz w:val="20"/>
          <w:szCs w:val="20"/>
          <w:lang w:val="ru-RU" w:eastAsia="ar-SA"/>
        </w:rPr>
        <w:t>са</w:t>
      </w:r>
      <w:proofErr w:type="spellEnd"/>
      <w:r w:rsidRPr="002C2135">
        <w:rPr>
          <w:rFonts w:ascii="Bookman Old Style" w:hAnsi="Bookman Old Style"/>
          <w:b/>
          <w:sz w:val="20"/>
          <w:szCs w:val="20"/>
          <w:lang w:val="ru-RU" w:eastAsia="ar-SA"/>
        </w:rPr>
        <w:t xml:space="preserve"> подали заявление по чл.</w:t>
      </w:r>
      <w:r w:rsidRPr="002C2135">
        <w:rPr>
          <w:rFonts w:ascii="Bookman Old Style" w:hAnsi="Bookman Old Style"/>
          <w:b/>
          <w:sz w:val="20"/>
          <w:szCs w:val="20"/>
          <w:lang w:eastAsia="ar-SA"/>
        </w:rPr>
        <w:t xml:space="preserve"> </w:t>
      </w:r>
      <w:r w:rsidRPr="002C2135">
        <w:rPr>
          <w:rFonts w:ascii="Bookman Old Style" w:hAnsi="Bookman Old Style"/>
          <w:b/>
          <w:sz w:val="20"/>
          <w:szCs w:val="20"/>
          <w:lang w:val="ru-RU" w:eastAsia="ar-SA"/>
        </w:rPr>
        <w:t xml:space="preserve">38, ал. </w:t>
      </w:r>
      <w:r w:rsidRPr="002C2135">
        <w:rPr>
          <w:rFonts w:ascii="Bookman Old Style" w:hAnsi="Bookman Old Style"/>
          <w:b/>
          <w:sz w:val="20"/>
          <w:szCs w:val="20"/>
          <w:lang w:eastAsia="ar-SA"/>
        </w:rPr>
        <w:t>4</w:t>
      </w:r>
      <w:r w:rsidRPr="002C2135">
        <w:rPr>
          <w:rFonts w:ascii="Bookman Old Style" w:hAnsi="Bookman Old Style"/>
          <w:b/>
          <w:sz w:val="20"/>
          <w:szCs w:val="20"/>
          <w:lang w:val="ru-RU" w:eastAsia="ar-SA"/>
        </w:rPr>
        <w:t xml:space="preserve"> и </w:t>
      </w:r>
      <w:r w:rsidRPr="002C2135">
        <w:rPr>
          <w:rFonts w:ascii="Bookman Old Style" w:hAnsi="Bookman Old Style"/>
          <w:b/>
          <w:sz w:val="20"/>
          <w:szCs w:val="20"/>
          <w:lang w:eastAsia="ar-SA"/>
        </w:rPr>
        <w:t>5</w:t>
      </w:r>
      <w:r w:rsidRPr="002C2135">
        <w:rPr>
          <w:rFonts w:ascii="Bookman Old Style" w:hAnsi="Bookman Old Style"/>
          <w:b/>
          <w:sz w:val="20"/>
          <w:szCs w:val="20"/>
          <w:lang w:val="ru-RU" w:eastAsia="ar-SA"/>
        </w:rPr>
        <w:t xml:space="preserve"> от </w:t>
      </w:r>
      <w:proofErr w:type="spellStart"/>
      <w:r w:rsidRPr="002C2135">
        <w:rPr>
          <w:rFonts w:ascii="Bookman Old Style" w:hAnsi="Bookman Old Style"/>
          <w:b/>
          <w:sz w:val="20"/>
          <w:szCs w:val="20"/>
          <w:lang w:val="ru-RU" w:eastAsia="ar-SA"/>
        </w:rPr>
        <w:t>Наредбата</w:t>
      </w:r>
      <w:proofErr w:type="spellEnd"/>
      <w:r w:rsidRPr="002C2135">
        <w:rPr>
          <w:rFonts w:ascii="Bookman Old Style" w:hAnsi="Bookman Old Style"/>
          <w:b/>
          <w:sz w:val="20"/>
          <w:szCs w:val="20"/>
          <w:lang w:val="ru-RU" w:eastAsia="ar-SA"/>
        </w:rPr>
        <w:t xml:space="preserve"> за </w:t>
      </w:r>
      <w:proofErr w:type="spellStart"/>
      <w:r w:rsidRPr="002C2135">
        <w:rPr>
          <w:rFonts w:ascii="Bookman Old Style" w:hAnsi="Bookman Old Style"/>
          <w:b/>
          <w:sz w:val="20"/>
          <w:szCs w:val="20"/>
          <w:lang w:val="ru-RU" w:eastAsia="ar-SA"/>
        </w:rPr>
        <w:t>условията</w:t>
      </w:r>
      <w:proofErr w:type="spellEnd"/>
      <w:r w:rsidRPr="002C2135">
        <w:rPr>
          <w:rFonts w:ascii="Bookman Old Style" w:hAnsi="Bookman Old Style"/>
          <w:b/>
          <w:sz w:val="20"/>
          <w:szCs w:val="20"/>
          <w:lang w:val="ru-RU" w:eastAsia="ar-SA"/>
        </w:rPr>
        <w:t xml:space="preserve"> и </w:t>
      </w:r>
      <w:proofErr w:type="spellStart"/>
      <w:r w:rsidRPr="002C2135">
        <w:rPr>
          <w:rFonts w:ascii="Bookman Old Style" w:hAnsi="Bookman Old Style"/>
          <w:b/>
          <w:sz w:val="20"/>
          <w:szCs w:val="20"/>
          <w:lang w:val="ru-RU" w:eastAsia="ar-SA"/>
        </w:rPr>
        <w:t>реда</w:t>
      </w:r>
      <w:proofErr w:type="spellEnd"/>
      <w:r w:rsidRPr="002C2135">
        <w:rPr>
          <w:rFonts w:ascii="Bookman Old Style" w:hAnsi="Bookman Old Style"/>
          <w:b/>
          <w:sz w:val="20"/>
          <w:szCs w:val="20"/>
          <w:lang w:val="ru-RU" w:eastAsia="ar-SA"/>
        </w:rPr>
        <w:t xml:space="preserve"> за </w:t>
      </w:r>
      <w:proofErr w:type="spellStart"/>
      <w:r w:rsidRPr="002C2135">
        <w:rPr>
          <w:rFonts w:ascii="Bookman Old Style" w:hAnsi="Bookman Old Style"/>
          <w:b/>
          <w:sz w:val="20"/>
          <w:szCs w:val="20"/>
          <w:lang w:val="ru-RU" w:eastAsia="ar-SA"/>
        </w:rPr>
        <w:t>възлагане</w:t>
      </w:r>
      <w:proofErr w:type="spellEnd"/>
      <w:r w:rsidRPr="002C2135">
        <w:rPr>
          <w:rFonts w:ascii="Bookman Old Style" w:hAnsi="Bookman Old Style"/>
          <w:b/>
          <w:sz w:val="20"/>
          <w:szCs w:val="20"/>
          <w:lang w:val="ru-RU" w:eastAsia="ar-SA"/>
        </w:rPr>
        <w:t xml:space="preserve"> </w:t>
      </w:r>
      <w:proofErr w:type="spellStart"/>
      <w:r w:rsidRPr="002C2135">
        <w:rPr>
          <w:rFonts w:ascii="Bookman Old Style" w:hAnsi="Bookman Old Style"/>
          <w:b/>
          <w:sz w:val="20"/>
          <w:szCs w:val="20"/>
          <w:lang w:val="ru-RU" w:eastAsia="ar-SA"/>
        </w:rPr>
        <w:t>изпълнението</w:t>
      </w:r>
      <w:proofErr w:type="spellEnd"/>
      <w:r w:rsidRPr="002C2135">
        <w:rPr>
          <w:rFonts w:ascii="Bookman Old Style" w:hAnsi="Bookman Old Style"/>
          <w:b/>
          <w:sz w:val="20"/>
          <w:szCs w:val="20"/>
          <w:lang w:val="ru-RU" w:eastAsia="ar-SA"/>
        </w:rPr>
        <w:t xml:space="preserve"> на </w:t>
      </w:r>
      <w:proofErr w:type="spellStart"/>
      <w:r w:rsidRPr="002C2135">
        <w:rPr>
          <w:rFonts w:ascii="Bookman Old Style" w:hAnsi="Bookman Old Style"/>
          <w:b/>
          <w:sz w:val="20"/>
          <w:szCs w:val="20"/>
          <w:lang w:val="ru-RU" w:eastAsia="ar-SA"/>
        </w:rPr>
        <w:t>дейности</w:t>
      </w:r>
      <w:proofErr w:type="spellEnd"/>
      <w:r w:rsidRPr="002C2135">
        <w:rPr>
          <w:rFonts w:ascii="Bookman Old Style" w:hAnsi="Bookman Old Style"/>
          <w:b/>
          <w:sz w:val="20"/>
          <w:szCs w:val="20"/>
          <w:lang w:val="ru-RU" w:eastAsia="ar-SA"/>
        </w:rPr>
        <w:t xml:space="preserve"> в </w:t>
      </w:r>
      <w:proofErr w:type="spellStart"/>
      <w:r w:rsidRPr="002C2135">
        <w:rPr>
          <w:rFonts w:ascii="Bookman Old Style" w:hAnsi="Bookman Old Style"/>
          <w:b/>
          <w:sz w:val="20"/>
          <w:szCs w:val="20"/>
          <w:lang w:val="ru-RU" w:eastAsia="ar-SA"/>
        </w:rPr>
        <w:t>горските</w:t>
      </w:r>
      <w:proofErr w:type="spellEnd"/>
      <w:r w:rsidRPr="002C2135">
        <w:rPr>
          <w:rFonts w:ascii="Bookman Old Style" w:hAnsi="Bookman Old Style"/>
          <w:b/>
          <w:sz w:val="20"/>
          <w:szCs w:val="20"/>
          <w:lang w:val="ru-RU" w:eastAsia="ar-SA"/>
        </w:rPr>
        <w:t xml:space="preserve"> </w:t>
      </w:r>
      <w:proofErr w:type="spellStart"/>
      <w:r w:rsidRPr="002C2135">
        <w:rPr>
          <w:rFonts w:ascii="Bookman Old Style" w:hAnsi="Bookman Old Style"/>
          <w:b/>
          <w:sz w:val="20"/>
          <w:szCs w:val="20"/>
          <w:lang w:val="ru-RU" w:eastAsia="ar-SA"/>
        </w:rPr>
        <w:t>територии</w:t>
      </w:r>
      <w:proofErr w:type="spellEnd"/>
      <w:r w:rsidRPr="002C2135">
        <w:rPr>
          <w:rFonts w:ascii="Bookman Old Style" w:hAnsi="Bookman Old Style"/>
          <w:b/>
          <w:sz w:val="20"/>
          <w:szCs w:val="20"/>
          <w:lang w:val="ru-RU" w:eastAsia="ar-SA"/>
        </w:rPr>
        <w:t xml:space="preserve"> – </w:t>
      </w:r>
      <w:proofErr w:type="spellStart"/>
      <w:r w:rsidRPr="002C2135">
        <w:rPr>
          <w:rFonts w:ascii="Bookman Old Style" w:hAnsi="Bookman Old Style"/>
          <w:b/>
          <w:sz w:val="20"/>
          <w:szCs w:val="20"/>
          <w:lang w:val="ru-RU" w:eastAsia="ar-SA"/>
        </w:rPr>
        <w:t>държавна</w:t>
      </w:r>
      <w:proofErr w:type="spellEnd"/>
      <w:r w:rsidRPr="002C2135">
        <w:rPr>
          <w:rFonts w:ascii="Bookman Old Style" w:hAnsi="Bookman Old Style"/>
          <w:b/>
          <w:sz w:val="20"/>
          <w:szCs w:val="20"/>
          <w:lang w:val="ru-RU" w:eastAsia="ar-SA"/>
        </w:rPr>
        <w:t xml:space="preserve"> и </w:t>
      </w:r>
      <w:proofErr w:type="spellStart"/>
      <w:r w:rsidRPr="002C2135">
        <w:rPr>
          <w:rFonts w:ascii="Bookman Old Style" w:hAnsi="Bookman Old Style"/>
          <w:b/>
          <w:sz w:val="20"/>
          <w:szCs w:val="20"/>
          <w:lang w:val="ru-RU" w:eastAsia="ar-SA"/>
        </w:rPr>
        <w:t>общинска</w:t>
      </w:r>
      <w:proofErr w:type="spellEnd"/>
      <w:r w:rsidRPr="002C2135">
        <w:rPr>
          <w:rFonts w:ascii="Bookman Old Style" w:hAnsi="Bookman Old Style"/>
          <w:b/>
          <w:sz w:val="20"/>
          <w:szCs w:val="20"/>
          <w:lang w:val="ru-RU" w:eastAsia="ar-SA"/>
        </w:rPr>
        <w:t xml:space="preserve"> </w:t>
      </w:r>
      <w:proofErr w:type="spellStart"/>
      <w:r w:rsidRPr="002C2135">
        <w:rPr>
          <w:rFonts w:ascii="Bookman Old Style" w:hAnsi="Bookman Old Style"/>
          <w:b/>
          <w:sz w:val="20"/>
          <w:szCs w:val="20"/>
          <w:lang w:val="ru-RU" w:eastAsia="ar-SA"/>
        </w:rPr>
        <w:t>собственост</w:t>
      </w:r>
      <w:proofErr w:type="spellEnd"/>
      <w:r w:rsidRPr="002C2135">
        <w:rPr>
          <w:rFonts w:ascii="Bookman Old Style" w:hAnsi="Bookman Old Style"/>
          <w:b/>
          <w:sz w:val="20"/>
          <w:szCs w:val="20"/>
          <w:lang w:val="ru-RU" w:eastAsia="ar-SA"/>
        </w:rPr>
        <w:t xml:space="preserve">, и за </w:t>
      </w:r>
      <w:proofErr w:type="spellStart"/>
      <w:r w:rsidRPr="002C2135">
        <w:rPr>
          <w:rFonts w:ascii="Bookman Old Style" w:hAnsi="Bookman Old Style"/>
          <w:b/>
          <w:sz w:val="20"/>
          <w:szCs w:val="20"/>
          <w:lang w:val="ru-RU" w:eastAsia="ar-SA"/>
        </w:rPr>
        <w:t>ползването</w:t>
      </w:r>
      <w:proofErr w:type="spellEnd"/>
      <w:r w:rsidRPr="002C2135">
        <w:rPr>
          <w:rFonts w:ascii="Bookman Old Style" w:hAnsi="Bookman Old Style"/>
          <w:b/>
          <w:sz w:val="20"/>
          <w:szCs w:val="20"/>
          <w:lang w:val="ru-RU" w:eastAsia="ar-SA"/>
        </w:rPr>
        <w:t xml:space="preserve"> на </w:t>
      </w:r>
      <w:proofErr w:type="spellStart"/>
      <w:r w:rsidRPr="002C2135">
        <w:rPr>
          <w:rFonts w:ascii="Bookman Old Style" w:hAnsi="Bookman Old Style"/>
          <w:b/>
          <w:sz w:val="20"/>
          <w:szCs w:val="20"/>
          <w:lang w:val="ru-RU" w:eastAsia="ar-SA"/>
        </w:rPr>
        <w:t>дървесина</w:t>
      </w:r>
      <w:proofErr w:type="spellEnd"/>
      <w:r w:rsidRPr="002C2135">
        <w:rPr>
          <w:rFonts w:ascii="Bookman Old Style" w:hAnsi="Bookman Old Style"/>
          <w:b/>
          <w:sz w:val="20"/>
          <w:szCs w:val="20"/>
          <w:lang w:val="ru-RU" w:eastAsia="ar-SA"/>
        </w:rPr>
        <w:t xml:space="preserve"> и </w:t>
      </w:r>
      <w:proofErr w:type="spellStart"/>
      <w:r w:rsidRPr="002C2135">
        <w:rPr>
          <w:rFonts w:ascii="Bookman Old Style" w:hAnsi="Bookman Old Style"/>
          <w:b/>
          <w:sz w:val="20"/>
          <w:szCs w:val="20"/>
          <w:lang w:val="ru-RU" w:eastAsia="ar-SA"/>
        </w:rPr>
        <w:t>недървесни</w:t>
      </w:r>
      <w:proofErr w:type="spellEnd"/>
      <w:r w:rsidRPr="002C2135">
        <w:rPr>
          <w:rFonts w:ascii="Bookman Old Style" w:hAnsi="Bookman Old Style"/>
          <w:b/>
          <w:sz w:val="20"/>
          <w:szCs w:val="20"/>
          <w:lang w:val="ru-RU" w:eastAsia="ar-SA"/>
        </w:rPr>
        <w:t xml:space="preserve"> </w:t>
      </w:r>
      <w:proofErr w:type="spellStart"/>
      <w:r w:rsidRPr="002C2135">
        <w:rPr>
          <w:rFonts w:ascii="Bookman Old Style" w:hAnsi="Bookman Old Style"/>
          <w:b/>
          <w:sz w:val="20"/>
          <w:szCs w:val="20"/>
          <w:lang w:val="ru-RU" w:eastAsia="ar-SA"/>
        </w:rPr>
        <w:t>горски</w:t>
      </w:r>
      <w:proofErr w:type="spellEnd"/>
      <w:r w:rsidRPr="002C2135">
        <w:rPr>
          <w:rFonts w:ascii="Bookman Old Style" w:hAnsi="Bookman Old Style"/>
          <w:b/>
          <w:sz w:val="20"/>
          <w:szCs w:val="20"/>
          <w:lang w:val="ru-RU" w:eastAsia="ar-SA"/>
        </w:rPr>
        <w:t xml:space="preserve"> </w:t>
      </w:r>
      <w:proofErr w:type="spellStart"/>
      <w:r w:rsidRPr="002C2135">
        <w:rPr>
          <w:rFonts w:ascii="Bookman Old Style" w:hAnsi="Bookman Old Style"/>
          <w:b/>
          <w:sz w:val="20"/>
          <w:szCs w:val="20"/>
          <w:lang w:val="ru-RU" w:eastAsia="ar-SA"/>
        </w:rPr>
        <w:t>продукти</w:t>
      </w:r>
      <w:proofErr w:type="spellEnd"/>
      <w:r w:rsidRPr="002C2135">
        <w:rPr>
          <w:rFonts w:ascii="Bookman Old Style" w:hAnsi="Bookman Old Style"/>
          <w:b/>
          <w:sz w:val="20"/>
          <w:szCs w:val="20"/>
          <w:lang w:val="ru-RU" w:eastAsia="ar-SA"/>
        </w:rPr>
        <w:t xml:space="preserve">. </w:t>
      </w:r>
    </w:p>
    <w:p w14:paraId="0C9F9C5E" w14:textId="77777777" w:rsidR="00950CA3" w:rsidRPr="002257EE" w:rsidRDefault="00950CA3" w:rsidP="002942BB">
      <w:pPr>
        <w:pStyle w:val="a3"/>
        <w:ind w:firstLine="708"/>
        <w:jc w:val="both"/>
        <w:rPr>
          <w:rFonts w:ascii="Bookman Old Style" w:hAnsi="Bookman Old Style"/>
          <w:b/>
          <w:sz w:val="20"/>
          <w:szCs w:val="20"/>
          <w:highlight w:val="yellow"/>
          <w:lang w:val="ru-RU" w:eastAsia="ar-SA"/>
        </w:rPr>
      </w:pPr>
    </w:p>
    <w:p w14:paraId="623E7CD1" w14:textId="77777777" w:rsidR="00C73042" w:rsidRPr="002257EE" w:rsidRDefault="00C73042" w:rsidP="000C37F4">
      <w:pPr>
        <w:jc w:val="both"/>
        <w:rPr>
          <w:rFonts w:ascii="Bookman Old Style" w:hAnsi="Bookman Old Style"/>
          <w:sz w:val="20"/>
          <w:szCs w:val="20"/>
          <w:highlight w:val="yellow"/>
        </w:rPr>
      </w:pPr>
      <w:r w:rsidRPr="002257EE">
        <w:rPr>
          <w:rFonts w:ascii="Bookman Old Style" w:hAnsi="Bookman Old Style"/>
          <w:b/>
          <w:sz w:val="20"/>
          <w:szCs w:val="20"/>
          <w:highlight w:val="yellow"/>
        </w:rPr>
        <w:t xml:space="preserve">            </w:t>
      </w:r>
    </w:p>
    <w:p w14:paraId="12474062" w14:textId="77777777" w:rsidR="00C73042" w:rsidRPr="002257EE" w:rsidRDefault="00C73042" w:rsidP="00C73042">
      <w:pPr>
        <w:jc w:val="both"/>
        <w:rPr>
          <w:rFonts w:ascii="Bookman Old Style" w:hAnsi="Bookman Old Style"/>
          <w:sz w:val="20"/>
          <w:szCs w:val="20"/>
          <w:highlight w:val="yellow"/>
        </w:rPr>
      </w:pPr>
    </w:p>
    <w:p w14:paraId="527DBD00" w14:textId="77777777" w:rsidR="00C73042" w:rsidRPr="002257EE" w:rsidRDefault="00C73042" w:rsidP="00C73042">
      <w:pPr>
        <w:jc w:val="both"/>
        <w:rPr>
          <w:rFonts w:ascii="Bookman Old Style" w:hAnsi="Bookman Old Style"/>
          <w:sz w:val="20"/>
          <w:szCs w:val="20"/>
          <w:highlight w:val="yellow"/>
        </w:rPr>
      </w:pPr>
    </w:p>
    <w:p w14:paraId="3CC89B31" w14:textId="77777777" w:rsidR="00950CA3" w:rsidRPr="002257EE" w:rsidRDefault="00950CA3" w:rsidP="00B570E8">
      <w:pPr>
        <w:ind w:firstLine="708"/>
        <w:jc w:val="both"/>
        <w:rPr>
          <w:rFonts w:ascii="Bookman Old Style" w:hAnsi="Bookman Old Style"/>
          <w:b/>
          <w:sz w:val="20"/>
          <w:szCs w:val="20"/>
          <w:highlight w:val="yellow"/>
          <w:u w:val="single"/>
        </w:rPr>
      </w:pPr>
    </w:p>
    <w:p w14:paraId="76F679BE" w14:textId="77777777" w:rsidR="00950CA3" w:rsidRPr="002257EE" w:rsidRDefault="00950CA3" w:rsidP="00B570E8">
      <w:pPr>
        <w:ind w:firstLine="708"/>
        <w:jc w:val="both"/>
        <w:rPr>
          <w:rFonts w:ascii="Bookman Old Style" w:hAnsi="Bookman Old Style"/>
          <w:b/>
          <w:sz w:val="20"/>
          <w:szCs w:val="20"/>
          <w:highlight w:val="yellow"/>
          <w:u w:val="single"/>
        </w:rPr>
      </w:pPr>
    </w:p>
    <w:p w14:paraId="68A97125" w14:textId="77777777" w:rsidR="00C73042" w:rsidRPr="002C2135" w:rsidRDefault="00C73042" w:rsidP="00B570E8">
      <w:pPr>
        <w:ind w:firstLine="708"/>
        <w:jc w:val="both"/>
        <w:rPr>
          <w:rFonts w:ascii="Bookman Old Style" w:hAnsi="Bookman Old Style"/>
          <w:sz w:val="20"/>
          <w:szCs w:val="20"/>
          <w:u w:val="single"/>
        </w:rPr>
      </w:pPr>
      <w:r w:rsidRPr="002C2135">
        <w:rPr>
          <w:rFonts w:ascii="Bookman Old Style" w:hAnsi="Bookman Old Style"/>
          <w:sz w:val="20"/>
          <w:szCs w:val="20"/>
        </w:rPr>
        <w:t xml:space="preserve">ІV. </w:t>
      </w:r>
      <w:r w:rsidRPr="002C2135">
        <w:rPr>
          <w:rFonts w:ascii="Bookman Old Style" w:hAnsi="Bookman Old Style"/>
          <w:sz w:val="20"/>
          <w:szCs w:val="20"/>
          <w:u w:val="single"/>
        </w:rPr>
        <w:t>ОСНОВАНИЯ ЗА НЕДОПУСК</w:t>
      </w:r>
      <w:r w:rsidR="00A90D43" w:rsidRPr="002C2135">
        <w:rPr>
          <w:rFonts w:ascii="Bookman Old Style" w:hAnsi="Bookman Old Style"/>
          <w:sz w:val="20"/>
          <w:szCs w:val="20"/>
          <w:u w:val="single"/>
        </w:rPr>
        <w:t>АНЕ ИЛИ ОТСТРАНЯВАНЕ НА УЧАСТНИК</w:t>
      </w:r>
      <w:r w:rsidRPr="002C2135">
        <w:rPr>
          <w:rFonts w:ascii="Bookman Old Style" w:hAnsi="Bookman Old Style"/>
          <w:sz w:val="20"/>
          <w:szCs w:val="20"/>
          <w:u w:val="single"/>
        </w:rPr>
        <w:t xml:space="preserve"> ОТ УЧАСТИЕ В ТЪРГА</w:t>
      </w:r>
      <w:r w:rsidR="004F10F4" w:rsidRPr="002C2135">
        <w:rPr>
          <w:rFonts w:ascii="Bookman Old Style" w:hAnsi="Bookman Old Style"/>
          <w:sz w:val="20"/>
          <w:szCs w:val="20"/>
          <w:u w:val="single"/>
        </w:rPr>
        <w:t>:</w:t>
      </w:r>
    </w:p>
    <w:p w14:paraId="476693D9" w14:textId="77777777" w:rsidR="00113EE0" w:rsidRPr="002C2135" w:rsidRDefault="00113EE0" w:rsidP="00B570E8">
      <w:pPr>
        <w:ind w:firstLine="708"/>
        <w:jc w:val="both"/>
        <w:rPr>
          <w:rFonts w:ascii="Bookman Old Style" w:hAnsi="Bookman Old Style"/>
          <w:sz w:val="20"/>
          <w:szCs w:val="20"/>
        </w:rPr>
      </w:pPr>
    </w:p>
    <w:p w14:paraId="4542CBE4" w14:textId="77777777" w:rsidR="00C73042" w:rsidRPr="002C2135" w:rsidRDefault="00A90D43" w:rsidP="00C73042">
      <w:pPr>
        <w:jc w:val="both"/>
        <w:rPr>
          <w:rFonts w:ascii="Bookman Old Style" w:hAnsi="Bookman Old Style"/>
          <w:spacing w:val="-4"/>
          <w:sz w:val="20"/>
          <w:szCs w:val="20"/>
        </w:rPr>
      </w:pPr>
      <w:r w:rsidRPr="002C2135">
        <w:rPr>
          <w:rFonts w:ascii="Bookman Old Style" w:hAnsi="Bookman Old Style"/>
          <w:spacing w:val="-4"/>
          <w:sz w:val="20"/>
          <w:szCs w:val="20"/>
        </w:rPr>
        <w:tab/>
        <w:t>1. Участниците</w:t>
      </w:r>
      <w:r w:rsidR="00C73042" w:rsidRPr="002C2135">
        <w:rPr>
          <w:rFonts w:ascii="Bookman Old Style" w:hAnsi="Bookman Old Style"/>
          <w:spacing w:val="-4"/>
          <w:sz w:val="20"/>
          <w:szCs w:val="20"/>
        </w:rPr>
        <w:t xml:space="preserve"> в търга с явно наддаване се декласират в следните случаи:</w:t>
      </w:r>
    </w:p>
    <w:p w14:paraId="2E94BE6C" w14:textId="77777777" w:rsidR="00C73042" w:rsidRPr="002C2135" w:rsidRDefault="00C73042" w:rsidP="00C73042">
      <w:pPr>
        <w:jc w:val="both"/>
        <w:rPr>
          <w:rFonts w:ascii="Bookman Old Style" w:hAnsi="Bookman Old Style"/>
          <w:spacing w:val="-4"/>
          <w:sz w:val="20"/>
          <w:szCs w:val="20"/>
        </w:rPr>
      </w:pPr>
      <w:r w:rsidRPr="002C2135">
        <w:rPr>
          <w:rFonts w:ascii="Bookman Old Style" w:hAnsi="Bookman Old Style"/>
          <w:spacing w:val="-4"/>
          <w:sz w:val="20"/>
          <w:szCs w:val="20"/>
        </w:rPr>
        <w:tab/>
        <w:t>1.1. ако не представят всички необходими документи, както и ако същите са представени във вид и съдържа</w:t>
      </w:r>
      <w:r w:rsidR="00950CA3" w:rsidRPr="002C2135">
        <w:rPr>
          <w:rFonts w:ascii="Bookman Old Style" w:hAnsi="Bookman Old Style"/>
          <w:spacing w:val="-4"/>
          <w:sz w:val="20"/>
          <w:szCs w:val="20"/>
        </w:rPr>
        <w:t>ние, различни от изисканите от П</w:t>
      </w:r>
      <w:r w:rsidRPr="002C2135">
        <w:rPr>
          <w:rFonts w:ascii="Bookman Old Style" w:hAnsi="Bookman Old Style"/>
          <w:spacing w:val="-4"/>
          <w:sz w:val="20"/>
          <w:szCs w:val="20"/>
        </w:rPr>
        <w:t>родавача;</w:t>
      </w:r>
    </w:p>
    <w:p w14:paraId="1B5A11D9" w14:textId="48A2D38E" w:rsidR="00C73042" w:rsidRPr="002C2135" w:rsidRDefault="00C73042" w:rsidP="001D38A4">
      <w:pPr>
        <w:ind w:firstLine="708"/>
        <w:jc w:val="both"/>
        <w:rPr>
          <w:rFonts w:ascii="Bookman Old Style" w:hAnsi="Bookman Old Style"/>
          <w:sz w:val="20"/>
          <w:szCs w:val="20"/>
        </w:rPr>
      </w:pPr>
      <w:r w:rsidRPr="002C2135">
        <w:rPr>
          <w:rFonts w:ascii="Bookman Old Style" w:hAnsi="Bookman Old Style"/>
          <w:spacing w:val="-4"/>
          <w:sz w:val="20"/>
          <w:szCs w:val="20"/>
        </w:rPr>
        <w:t>1.2. ако за тях са налице обстоятелствата по чл. 58, ал. 1, т. 3 от Наредбата, а именно: ако са осъждани</w:t>
      </w:r>
      <w:r w:rsidRPr="002C2135">
        <w:rPr>
          <w:rFonts w:ascii="Bookman Old Style" w:hAnsi="Bookman Old Style"/>
          <w:sz w:val="20"/>
          <w:szCs w:val="20"/>
        </w:rPr>
        <w:t xml:space="preserve"> с влязла в сила присъда, освен ако не са реабилитирани, за престъпление по чл. 194 - 217, чл. 219 - 260, чл. 301 - 307, чл. 321 и чл. 321а от Наказателния кодекс; ако са обявени в несъстоятелност и са в производство по несъстоятелност; ако са в производство по ликвидация; ако са свързани лица по сми</w:t>
      </w:r>
      <w:r w:rsidR="001D38A4" w:rsidRPr="002C2135">
        <w:rPr>
          <w:rFonts w:ascii="Bookman Old Style" w:hAnsi="Bookman Old Style"/>
          <w:sz w:val="20"/>
          <w:szCs w:val="20"/>
        </w:rPr>
        <w:t>съла на от ДР на Закона за противодействие на корупцията и за отнемане на незаконно придобитото имущество (ЗПКОНПИ</w:t>
      </w:r>
      <w:r w:rsidR="001D38A4" w:rsidRPr="002C2135">
        <w:rPr>
          <w:rFonts w:ascii="Bookman Old Style" w:hAnsi="Bookman Old Style"/>
          <w:sz w:val="20"/>
          <w:szCs w:val="20"/>
          <w:lang w:val="ru-RU"/>
        </w:rPr>
        <w:t xml:space="preserve">) с </w:t>
      </w:r>
      <w:r w:rsidR="00A90D43" w:rsidRPr="002C2135">
        <w:rPr>
          <w:rFonts w:ascii="Bookman Old Style" w:hAnsi="Bookman Old Style"/>
          <w:sz w:val="20"/>
          <w:szCs w:val="20"/>
          <w:lang w:val="ru-RU"/>
        </w:rPr>
        <w:t xml:space="preserve">Директора на ОП «ГФЧ» при Община </w:t>
      </w:r>
      <w:proofErr w:type="spellStart"/>
      <w:r w:rsidR="00864A97" w:rsidRPr="002C2135">
        <w:rPr>
          <w:rFonts w:ascii="Bookman Old Style" w:hAnsi="Bookman Old Style"/>
          <w:sz w:val="20"/>
          <w:szCs w:val="20"/>
          <w:lang w:val="ru-RU"/>
        </w:rPr>
        <w:t>Ценово</w:t>
      </w:r>
      <w:proofErr w:type="spellEnd"/>
      <w:r w:rsidR="00A90D43" w:rsidRPr="002C2135">
        <w:rPr>
          <w:rFonts w:ascii="Bookman Old Style" w:hAnsi="Bookman Old Style"/>
          <w:sz w:val="20"/>
          <w:szCs w:val="20"/>
          <w:lang w:val="ru-RU"/>
        </w:rPr>
        <w:t xml:space="preserve">; </w:t>
      </w:r>
      <w:proofErr w:type="spellStart"/>
      <w:r w:rsidR="001D38A4" w:rsidRPr="002C2135">
        <w:rPr>
          <w:rFonts w:ascii="Bookman Old Style" w:hAnsi="Bookman Old Style"/>
          <w:sz w:val="20"/>
          <w:szCs w:val="20"/>
          <w:lang w:val="ru-RU"/>
        </w:rPr>
        <w:t>ако</w:t>
      </w:r>
      <w:proofErr w:type="spellEnd"/>
      <w:r w:rsidR="001D38A4" w:rsidRPr="002C2135">
        <w:rPr>
          <w:rFonts w:ascii="Bookman Old Style" w:hAnsi="Bookman Old Style"/>
          <w:sz w:val="20"/>
          <w:szCs w:val="20"/>
          <w:lang w:val="ru-RU"/>
        </w:rPr>
        <w:t xml:space="preserve"> </w:t>
      </w:r>
      <w:proofErr w:type="spellStart"/>
      <w:r w:rsidR="001D38A4" w:rsidRPr="002C2135">
        <w:rPr>
          <w:rFonts w:ascii="Bookman Old Style" w:hAnsi="Bookman Old Style"/>
          <w:sz w:val="20"/>
          <w:szCs w:val="20"/>
          <w:lang w:val="ru-RU"/>
        </w:rPr>
        <w:t>са</w:t>
      </w:r>
      <w:proofErr w:type="spellEnd"/>
      <w:r w:rsidR="001D38A4" w:rsidRPr="002C2135">
        <w:rPr>
          <w:rFonts w:ascii="Bookman Old Style" w:hAnsi="Bookman Old Style"/>
          <w:sz w:val="20"/>
          <w:szCs w:val="20"/>
          <w:lang w:val="ru-RU"/>
        </w:rPr>
        <w:t xml:space="preserve"> </w:t>
      </w:r>
      <w:r w:rsidR="001D38A4" w:rsidRPr="002C2135">
        <w:rPr>
          <w:rFonts w:ascii="Bookman Old Style" w:hAnsi="Bookman Old Style"/>
          <w:sz w:val="20"/>
          <w:szCs w:val="20"/>
        </w:rPr>
        <w:t xml:space="preserve">сключили договор с лице по </w:t>
      </w:r>
      <w:r w:rsidR="001D38A4" w:rsidRPr="002C2135">
        <w:rPr>
          <w:rStyle w:val="newdocreference9"/>
          <w:rFonts w:ascii="Bookman Old Style" w:hAnsi="Bookman Old Style"/>
          <w:color w:val="auto"/>
          <w:sz w:val="20"/>
          <w:szCs w:val="20"/>
          <w:u w:val="none"/>
        </w:rPr>
        <w:t>чл.68 от</w:t>
      </w:r>
      <w:r w:rsidR="001D38A4" w:rsidRPr="002C2135">
        <w:rPr>
          <w:rFonts w:ascii="Bookman Old Style" w:hAnsi="Bookman Old Style"/>
          <w:sz w:val="20"/>
          <w:szCs w:val="20"/>
        </w:rPr>
        <w:t xml:space="preserve"> ЗПКОНПИ; </w:t>
      </w:r>
      <w:r w:rsidRPr="002C2135">
        <w:rPr>
          <w:rFonts w:ascii="Bookman Old Style" w:hAnsi="Bookman Old Style"/>
          <w:sz w:val="20"/>
          <w:szCs w:val="20"/>
        </w:rPr>
        <w:t>ако са лишени от право да упражняват търговска дейност; ако имат парични задължения к</w:t>
      </w:r>
      <w:r w:rsidR="00950CA3" w:rsidRPr="002C2135">
        <w:rPr>
          <w:rFonts w:ascii="Bookman Old Style" w:hAnsi="Bookman Old Style"/>
          <w:sz w:val="20"/>
          <w:szCs w:val="20"/>
        </w:rPr>
        <w:t xml:space="preserve">ъм държавата, Община </w:t>
      </w:r>
      <w:r w:rsidR="00864A97" w:rsidRPr="002C2135">
        <w:rPr>
          <w:rFonts w:ascii="Bookman Old Style" w:hAnsi="Bookman Old Style"/>
          <w:sz w:val="20"/>
          <w:szCs w:val="20"/>
        </w:rPr>
        <w:t>Ценово</w:t>
      </w:r>
      <w:r w:rsidR="00950CA3" w:rsidRPr="002C2135">
        <w:rPr>
          <w:rFonts w:ascii="Bookman Old Style" w:hAnsi="Bookman Old Style"/>
          <w:sz w:val="20"/>
          <w:szCs w:val="20"/>
        </w:rPr>
        <w:t xml:space="preserve"> и към </w:t>
      </w:r>
      <w:r w:rsidRPr="002C2135">
        <w:rPr>
          <w:rFonts w:ascii="Bookman Old Style" w:hAnsi="Bookman Old Style"/>
          <w:sz w:val="20"/>
          <w:szCs w:val="20"/>
        </w:rPr>
        <w:t>държавно предприятие, установени с влязъл в сила акт на компетентен държавен орган.</w:t>
      </w:r>
    </w:p>
    <w:p w14:paraId="696B78C9" w14:textId="77777777" w:rsidR="00950CA3" w:rsidRPr="002C2135" w:rsidRDefault="00950CA3" w:rsidP="00C73042">
      <w:pPr>
        <w:jc w:val="both"/>
        <w:rPr>
          <w:rFonts w:ascii="Bookman Old Style" w:hAnsi="Bookman Old Style"/>
          <w:spacing w:val="-4"/>
          <w:sz w:val="20"/>
          <w:szCs w:val="20"/>
        </w:rPr>
      </w:pPr>
    </w:p>
    <w:p w14:paraId="5B05B7BF" w14:textId="77777777" w:rsidR="00C73042" w:rsidRPr="002C2135" w:rsidRDefault="00C73042" w:rsidP="00950CA3">
      <w:pPr>
        <w:ind w:firstLine="708"/>
        <w:jc w:val="both"/>
        <w:rPr>
          <w:rFonts w:ascii="Bookman Old Style" w:hAnsi="Bookman Old Style"/>
          <w:sz w:val="20"/>
          <w:szCs w:val="20"/>
          <w:u w:val="single"/>
        </w:rPr>
      </w:pPr>
      <w:r w:rsidRPr="002C2135">
        <w:rPr>
          <w:rFonts w:ascii="Bookman Old Style" w:hAnsi="Bookman Old Style"/>
          <w:spacing w:val="-4"/>
          <w:sz w:val="20"/>
          <w:szCs w:val="20"/>
          <w:lang w:val="en-US"/>
        </w:rPr>
        <w:t>V</w:t>
      </w:r>
      <w:r w:rsidRPr="002C2135">
        <w:rPr>
          <w:rFonts w:ascii="Bookman Old Style" w:hAnsi="Bookman Old Style"/>
          <w:sz w:val="20"/>
          <w:szCs w:val="20"/>
        </w:rPr>
        <w:t xml:space="preserve">. </w:t>
      </w:r>
      <w:r w:rsidRPr="002C2135">
        <w:rPr>
          <w:rFonts w:ascii="Bookman Old Style" w:hAnsi="Bookman Old Style"/>
          <w:sz w:val="20"/>
          <w:szCs w:val="20"/>
          <w:u w:val="single"/>
        </w:rPr>
        <w:t>ДРУГИ УСЛО</w:t>
      </w:r>
      <w:r w:rsidR="00A90D43" w:rsidRPr="002C2135">
        <w:rPr>
          <w:rFonts w:ascii="Bookman Old Style" w:hAnsi="Bookman Old Style"/>
          <w:sz w:val="20"/>
          <w:szCs w:val="20"/>
          <w:u w:val="single"/>
        </w:rPr>
        <w:t>ВИЯ И ИЗИСКВАНИЯ КЪМ УЧАСТНИЦИТЕ</w:t>
      </w:r>
    </w:p>
    <w:p w14:paraId="0566F67A" w14:textId="77777777" w:rsidR="00C73042" w:rsidRPr="002C2135" w:rsidRDefault="00C73042" w:rsidP="00C73042">
      <w:pPr>
        <w:jc w:val="both"/>
        <w:rPr>
          <w:rFonts w:ascii="Bookman Old Style" w:hAnsi="Bookman Old Style"/>
          <w:sz w:val="20"/>
          <w:szCs w:val="20"/>
        </w:rPr>
      </w:pPr>
    </w:p>
    <w:p w14:paraId="5A0A62DC" w14:textId="77777777" w:rsidR="00C73042" w:rsidRPr="002C2135" w:rsidRDefault="00C73042" w:rsidP="008448B2">
      <w:pPr>
        <w:ind w:firstLine="708"/>
        <w:jc w:val="both"/>
        <w:rPr>
          <w:rFonts w:ascii="Bookman Old Style" w:hAnsi="Bookman Old Style"/>
          <w:b/>
          <w:sz w:val="20"/>
          <w:szCs w:val="20"/>
          <w:u w:val="single"/>
        </w:rPr>
      </w:pPr>
      <w:r w:rsidRPr="002C2135">
        <w:rPr>
          <w:rFonts w:ascii="Bookman Old Style" w:hAnsi="Bookman Old Style"/>
          <w:b/>
          <w:sz w:val="20"/>
          <w:szCs w:val="20"/>
        </w:rPr>
        <w:t xml:space="preserve">1. </w:t>
      </w:r>
      <w:r w:rsidRPr="002C2135">
        <w:rPr>
          <w:rFonts w:ascii="Bookman Old Style" w:hAnsi="Bookman Old Style"/>
          <w:b/>
          <w:sz w:val="20"/>
          <w:szCs w:val="20"/>
          <w:u w:val="single"/>
        </w:rPr>
        <w:t>Откриване на процедурата</w:t>
      </w:r>
      <w:r w:rsidRPr="002C2135">
        <w:rPr>
          <w:rFonts w:ascii="Bookman Old Style" w:hAnsi="Bookman Old Style"/>
          <w:b/>
          <w:sz w:val="20"/>
          <w:szCs w:val="20"/>
          <w:u w:val="single"/>
          <w:lang w:val="en-US"/>
        </w:rPr>
        <w:t>:</w:t>
      </w:r>
    </w:p>
    <w:p w14:paraId="5B7F8922" w14:textId="11B3D3DC" w:rsidR="00C73042" w:rsidRPr="001B7602" w:rsidRDefault="008448B2" w:rsidP="008448B2">
      <w:pPr>
        <w:pStyle w:val="a4"/>
        <w:ind w:left="0" w:firstLine="720"/>
        <w:jc w:val="both"/>
        <w:rPr>
          <w:rFonts w:ascii="Bookman Old Style" w:hAnsi="Bookman Old Style"/>
          <w:sz w:val="20"/>
          <w:szCs w:val="20"/>
        </w:rPr>
      </w:pPr>
      <w:r w:rsidRPr="002C2135">
        <w:rPr>
          <w:rFonts w:ascii="Bookman Old Style" w:hAnsi="Bookman Old Style"/>
          <w:sz w:val="20"/>
          <w:szCs w:val="20"/>
        </w:rPr>
        <w:t>Място, ден и час за провеждане на търга с явно наддаване: на</w:t>
      </w:r>
      <w:r w:rsidRPr="002C2135">
        <w:rPr>
          <w:rFonts w:ascii="Bookman Old Style" w:hAnsi="Bookman Old Style"/>
          <w:b/>
          <w:sz w:val="20"/>
          <w:szCs w:val="20"/>
        </w:rPr>
        <w:t xml:space="preserve"> </w:t>
      </w:r>
      <w:r w:rsidR="00487ADD">
        <w:rPr>
          <w:rFonts w:ascii="Bookman Old Style" w:hAnsi="Bookman Old Style"/>
          <w:b/>
          <w:sz w:val="20"/>
          <w:szCs w:val="20"/>
          <w:lang w:val="en-US"/>
        </w:rPr>
        <w:t>02</w:t>
      </w:r>
      <w:r w:rsidR="00487ADD">
        <w:rPr>
          <w:rFonts w:ascii="Bookman Old Style" w:hAnsi="Bookman Old Style"/>
          <w:b/>
          <w:sz w:val="20"/>
          <w:szCs w:val="20"/>
        </w:rPr>
        <w:t>.1</w:t>
      </w:r>
      <w:r w:rsidR="00487ADD">
        <w:rPr>
          <w:rFonts w:ascii="Bookman Old Style" w:hAnsi="Bookman Old Style"/>
          <w:b/>
          <w:sz w:val="20"/>
          <w:szCs w:val="20"/>
          <w:lang w:val="en-US"/>
        </w:rPr>
        <w:t>2</w:t>
      </w:r>
      <w:r w:rsidR="00487ADD">
        <w:rPr>
          <w:rFonts w:ascii="Bookman Old Style" w:hAnsi="Bookman Old Style"/>
          <w:b/>
          <w:sz w:val="20"/>
          <w:szCs w:val="20"/>
        </w:rPr>
        <w:t>.202</w:t>
      </w:r>
      <w:r w:rsidR="00487ADD">
        <w:rPr>
          <w:rFonts w:ascii="Bookman Old Style" w:hAnsi="Bookman Old Style"/>
          <w:b/>
          <w:sz w:val="20"/>
          <w:szCs w:val="20"/>
          <w:lang w:val="en-US"/>
        </w:rPr>
        <w:t>2</w:t>
      </w:r>
      <w:bookmarkStart w:id="0" w:name="_GoBack"/>
      <w:bookmarkEnd w:id="0"/>
      <w:r w:rsidRPr="002C2135">
        <w:rPr>
          <w:rFonts w:ascii="Bookman Old Style" w:hAnsi="Bookman Old Style"/>
          <w:b/>
          <w:sz w:val="20"/>
          <w:szCs w:val="20"/>
        </w:rPr>
        <w:t xml:space="preserve"> год. </w:t>
      </w:r>
      <w:r w:rsidRPr="002C2135">
        <w:rPr>
          <w:rFonts w:ascii="Bookman Old Style" w:hAnsi="Bookman Old Style"/>
          <w:sz w:val="20"/>
          <w:szCs w:val="20"/>
        </w:rPr>
        <w:t xml:space="preserve">от </w:t>
      </w:r>
      <w:r w:rsidR="00977857" w:rsidRPr="002C2135">
        <w:rPr>
          <w:rFonts w:ascii="Bookman Old Style" w:hAnsi="Bookman Old Style"/>
          <w:b/>
          <w:sz w:val="20"/>
          <w:szCs w:val="20"/>
        </w:rPr>
        <w:t>10:30</w:t>
      </w:r>
      <w:r w:rsidRPr="002C2135">
        <w:rPr>
          <w:rFonts w:ascii="Bookman Old Style" w:hAnsi="Bookman Old Style"/>
          <w:b/>
          <w:sz w:val="20"/>
          <w:szCs w:val="20"/>
        </w:rPr>
        <w:t xml:space="preserve"> ч. </w:t>
      </w:r>
      <w:r w:rsidRPr="002C2135">
        <w:rPr>
          <w:rFonts w:ascii="Bookman Old Style" w:hAnsi="Bookman Old Style"/>
          <w:sz w:val="20"/>
          <w:szCs w:val="20"/>
        </w:rPr>
        <w:t xml:space="preserve">в Заседателната зала на Община </w:t>
      </w:r>
      <w:r w:rsidR="00AA25AA" w:rsidRPr="002C2135">
        <w:rPr>
          <w:rFonts w:ascii="Bookman Old Style" w:hAnsi="Bookman Old Style"/>
          <w:sz w:val="20"/>
          <w:szCs w:val="20"/>
        </w:rPr>
        <w:t>Ценово</w:t>
      </w:r>
      <w:r w:rsidRPr="002C2135">
        <w:rPr>
          <w:rFonts w:ascii="Bookman Old Style" w:hAnsi="Bookman Old Style"/>
          <w:sz w:val="20"/>
          <w:szCs w:val="20"/>
        </w:rPr>
        <w:t xml:space="preserve">, адрес: </w:t>
      </w:r>
      <w:r w:rsidR="003526CE" w:rsidRPr="002C2135">
        <w:rPr>
          <w:rFonts w:ascii="Bookman Old Style" w:hAnsi="Bookman Old Style"/>
          <w:sz w:val="20"/>
          <w:szCs w:val="20"/>
        </w:rPr>
        <w:t xml:space="preserve">с. Ценово, ул. „Цар Освободител“ </w:t>
      </w:r>
      <w:r w:rsidR="003526CE" w:rsidRPr="001B7602">
        <w:rPr>
          <w:rFonts w:ascii="Bookman Old Style" w:hAnsi="Bookman Old Style"/>
          <w:sz w:val="20"/>
          <w:szCs w:val="20"/>
        </w:rPr>
        <w:t>№ 66.</w:t>
      </w:r>
    </w:p>
    <w:p w14:paraId="46BCB6D1" w14:textId="54FA5AAE" w:rsidR="008448B2" w:rsidRPr="001B7602" w:rsidRDefault="008448B2" w:rsidP="008448B2">
      <w:pPr>
        <w:pStyle w:val="a3"/>
        <w:ind w:firstLine="708"/>
        <w:jc w:val="both"/>
        <w:rPr>
          <w:rFonts w:ascii="Bookman Old Style" w:hAnsi="Bookman Old Style"/>
          <w:sz w:val="20"/>
          <w:szCs w:val="20"/>
        </w:rPr>
      </w:pPr>
      <w:proofErr w:type="spellStart"/>
      <w:r w:rsidRPr="001B7602">
        <w:rPr>
          <w:rFonts w:ascii="Bookman Old Style" w:hAnsi="Bookman Old Style"/>
          <w:sz w:val="20"/>
          <w:szCs w:val="20"/>
          <w:lang w:val="ru-RU"/>
        </w:rPr>
        <w:t>Документацията</w:t>
      </w:r>
      <w:proofErr w:type="spellEnd"/>
      <w:r w:rsidRPr="001B7602">
        <w:rPr>
          <w:rFonts w:ascii="Bookman Old Style" w:hAnsi="Bookman Old Style"/>
          <w:sz w:val="20"/>
          <w:szCs w:val="20"/>
          <w:lang w:val="ru-RU"/>
        </w:rPr>
        <w:t xml:space="preserve"> </w:t>
      </w:r>
      <w:proofErr w:type="spellStart"/>
      <w:r w:rsidRPr="001B7602">
        <w:rPr>
          <w:rFonts w:ascii="Bookman Old Style" w:hAnsi="Bookman Old Style"/>
          <w:sz w:val="20"/>
          <w:szCs w:val="20"/>
          <w:lang w:val="ru-RU"/>
        </w:rPr>
        <w:t>може</w:t>
      </w:r>
      <w:proofErr w:type="spellEnd"/>
      <w:r w:rsidRPr="001B7602">
        <w:rPr>
          <w:rFonts w:ascii="Bookman Old Style" w:hAnsi="Bookman Old Style"/>
          <w:sz w:val="20"/>
          <w:szCs w:val="20"/>
          <w:lang w:val="ru-RU"/>
        </w:rPr>
        <w:t xml:space="preserve"> да </w:t>
      </w:r>
      <w:proofErr w:type="spellStart"/>
      <w:r w:rsidRPr="001B7602">
        <w:rPr>
          <w:rFonts w:ascii="Bookman Old Style" w:hAnsi="Bookman Old Style"/>
          <w:sz w:val="20"/>
          <w:szCs w:val="20"/>
          <w:lang w:val="ru-RU"/>
        </w:rPr>
        <w:t>бъде</w:t>
      </w:r>
      <w:proofErr w:type="spellEnd"/>
      <w:r w:rsidRPr="001B7602">
        <w:rPr>
          <w:rFonts w:ascii="Bookman Old Style" w:hAnsi="Bookman Old Style"/>
          <w:sz w:val="20"/>
          <w:szCs w:val="20"/>
          <w:lang w:val="ru-RU"/>
        </w:rPr>
        <w:t xml:space="preserve"> </w:t>
      </w:r>
      <w:proofErr w:type="spellStart"/>
      <w:r w:rsidRPr="001B7602">
        <w:rPr>
          <w:rFonts w:ascii="Bookman Old Style" w:hAnsi="Bookman Old Style"/>
          <w:sz w:val="20"/>
          <w:szCs w:val="20"/>
          <w:lang w:val="ru-RU"/>
        </w:rPr>
        <w:t>изтеглена</w:t>
      </w:r>
      <w:proofErr w:type="spellEnd"/>
      <w:r w:rsidRPr="001B7602">
        <w:rPr>
          <w:rFonts w:ascii="Bookman Old Style" w:hAnsi="Bookman Old Style"/>
          <w:sz w:val="20"/>
          <w:szCs w:val="20"/>
          <w:lang w:val="ru-RU"/>
        </w:rPr>
        <w:t xml:space="preserve"> </w:t>
      </w:r>
      <w:proofErr w:type="spellStart"/>
      <w:r w:rsidRPr="001B7602">
        <w:rPr>
          <w:rFonts w:ascii="Bookman Old Style" w:hAnsi="Bookman Old Style"/>
          <w:sz w:val="20"/>
          <w:szCs w:val="20"/>
          <w:lang w:val="ru-RU"/>
        </w:rPr>
        <w:t>безплатно</w:t>
      </w:r>
      <w:proofErr w:type="spellEnd"/>
      <w:r w:rsidRPr="001B7602">
        <w:rPr>
          <w:rFonts w:ascii="Bookman Old Style" w:hAnsi="Bookman Old Style"/>
          <w:sz w:val="20"/>
          <w:szCs w:val="20"/>
          <w:lang w:val="ru-RU"/>
        </w:rPr>
        <w:t xml:space="preserve"> от интернет </w:t>
      </w:r>
      <w:proofErr w:type="spellStart"/>
      <w:r w:rsidRPr="001B7602">
        <w:rPr>
          <w:rFonts w:ascii="Bookman Old Style" w:hAnsi="Bookman Old Style"/>
          <w:sz w:val="20"/>
          <w:szCs w:val="20"/>
          <w:lang w:val="ru-RU"/>
        </w:rPr>
        <w:t>страницата</w:t>
      </w:r>
      <w:proofErr w:type="spellEnd"/>
      <w:r w:rsidRPr="001B7602">
        <w:rPr>
          <w:rFonts w:ascii="Bookman Old Style" w:hAnsi="Bookman Old Style"/>
          <w:sz w:val="20"/>
          <w:szCs w:val="20"/>
          <w:lang w:val="ru-RU"/>
        </w:rPr>
        <w:t xml:space="preserve"> на </w:t>
      </w:r>
      <w:r w:rsidRPr="001B7602">
        <w:rPr>
          <w:rFonts w:ascii="Bookman Old Style" w:hAnsi="Bookman Old Style"/>
          <w:sz w:val="20"/>
          <w:szCs w:val="20"/>
        </w:rPr>
        <w:t xml:space="preserve">Продавача - Община </w:t>
      </w:r>
      <w:r w:rsidR="00AA25AA" w:rsidRPr="001B7602">
        <w:rPr>
          <w:rFonts w:ascii="Bookman Old Style" w:hAnsi="Bookman Old Style"/>
          <w:sz w:val="20"/>
          <w:szCs w:val="20"/>
        </w:rPr>
        <w:t>Ценово</w:t>
      </w:r>
      <w:r w:rsidRPr="001B7602">
        <w:rPr>
          <w:rFonts w:ascii="Bookman Old Style" w:hAnsi="Bookman Old Style"/>
          <w:sz w:val="20"/>
          <w:szCs w:val="20"/>
        </w:rPr>
        <w:t xml:space="preserve">: </w:t>
      </w:r>
      <w:proofErr w:type="gramStart"/>
      <w:r w:rsidR="003526CE" w:rsidRPr="001B7602">
        <w:rPr>
          <w:rFonts w:ascii="Bookman Old Style" w:hAnsi="Bookman Old Style"/>
          <w:sz w:val="20"/>
          <w:szCs w:val="20"/>
        </w:rPr>
        <w:t>https://www.tsenovo.eu</w:t>
      </w:r>
      <w:r w:rsidRPr="001B7602">
        <w:rPr>
          <w:rFonts w:ascii="Bookman Old Style" w:hAnsi="Bookman Old Style"/>
          <w:sz w:val="20"/>
          <w:szCs w:val="20"/>
          <w:lang w:val="ru-RU"/>
        </w:rPr>
        <w:t xml:space="preserve"> ,</w:t>
      </w:r>
      <w:proofErr w:type="gramEnd"/>
      <w:r w:rsidRPr="001B7602">
        <w:rPr>
          <w:rFonts w:ascii="Bookman Old Style" w:hAnsi="Bookman Old Style"/>
          <w:sz w:val="20"/>
          <w:szCs w:val="20"/>
          <w:lang w:val="ru-RU"/>
        </w:rPr>
        <w:t xml:space="preserve"> или да </w:t>
      </w:r>
      <w:proofErr w:type="spellStart"/>
      <w:r w:rsidRPr="001B7602">
        <w:rPr>
          <w:rFonts w:ascii="Bookman Old Style" w:hAnsi="Bookman Old Style"/>
          <w:sz w:val="20"/>
          <w:szCs w:val="20"/>
          <w:lang w:val="ru-RU"/>
        </w:rPr>
        <w:t>бъде</w:t>
      </w:r>
      <w:proofErr w:type="spellEnd"/>
      <w:r w:rsidRPr="001B7602">
        <w:rPr>
          <w:rFonts w:ascii="Bookman Old Style" w:hAnsi="Bookman Old Style"/>
          <w:sz w:val="20"/>
          <w:szCs w:val="20"/>
          <w:lang w:val="ru-RU"/>
        </w:rPr>
        <w:t xml:space="preserve"> </w:t>
      </w:r>
      <w:proofErr w:type="spellStart"/>
      <w:r w:rsidRPr="001B7602">
        <w:rPr>
          <w:rFonts w:ascii="Bookman Old Style" w:hAnsi="Bookman Old Style"/>
          <w:sz w:val="20"/>
          <w:szCs w:val="20"/>
          <w:lang w:val="ru-RU"/>
        </w:rPr>
        <w:t>закупена</w:t>
      </w:r>
      <w:proofErr w:type="spellEnd"/>
      <w:r w:rsidRPr="001B7602">
        <w:rPr>
          <w:rFonts w:ascii="Bookman Old Style" w:hAnsi="Bookman Old Style"/>
          <w:sz w:val="20"/>
          <w:szCs w:val="20"/>
        </w:rPr>
        <w:t xml:space="preserve"> от Продавача на хартиен носител.</w:t>
      </w:r>
    </w:p>
    <w:p w14:paraId="50BE451E" w14:textId="69621937" w:rsidR="008448B2" w:rsidRPr="001B7602" w:rsidRDefault="008448B2" w:rsidP="008448B2">
      <w:pPr>
        <w:pStyle w:val="a3"/>
        <w:ind w:firstLine="708"/>
        <w:jc w:val="both"/>
        <w:rPr>
          <w:rFonts w:ascii="Bookman Old Style" w:hAnsi="Bookman Old Style"/>
          <w:sz w:val="20"/>
          <w:szCs w:val="20"/>
        </w:rPr>
      </w:pPr>
      <w:r w:rsidRPr="001B7602">
        <w:rPr>
          <w:rFonts w:ascii="Bookman Old Style" w:hAnsi="Bookman Old Style"/>
          <w:sz w:val="20"/>
          <w:szCs w:val="20"/>
        </w:rPr>
        <w:t>В случай, че документацията за участие се заку</w:t>
      </w:r>
      <w:r w:rsidR="003A1FE9" w:rsidRPr="001B7602">
        <w:rPr>
          <w:rFonts w:ascii="Bookman Old Style" w:hAnsi="Bookman Old Style"/>
          <w:sz w:val="20"/>
          <w:szCs w:val="20"/>
        </w:rPr>
        <w:t xml:space="preserve">пува, условията за заплащането </w:t>
      </w:r>
      <w:r w:rsidR="003A1FE9" w:rsidRPr="001B7602">
        <w:rPr>
          <w:rFonts w:ascii="Times New Roman" w:hAnsi="Times New Roman" w:cs="Times New Roman"/>
          <w:sz w:val="20"/>
          <w:szCs w:val="20"/>
        </w:rPr>
        <w:t>ѝ</w:t>
      </w:r>
      <w:r w:rsidRPr="001B7602">
        <w:rPr>
          <w:rFonts w:ascii="Bookman Old Style" w:hAnsi="Bookman Old Style"/>
          <w:sz w:val="20"/>
          <w:szCs w:val="20"/>
        </w:rPr>
        <w:t xml:space="preserve"> са както следва:</w:t>
      </w:r>
      <w:r w:rsidRPr="001B7602">
        <w:rPr>
          <w:rFonts w:ascii="Bookman Old Style" w:hAnsi="Bookman Old Style"/>
          <w:sz w:val="20"/>
          <w:szCs w:val="20"/>
          <w:lang w:val="en-US"/>
        </w:rPr>
        <w:t xml:space="preserve"> </w:t>
      </w:r>
      <w:r w:rsidRPr="001B7602">
        <w:rPr>
          <w:rFonts w:ascii="Bookman Old Style" w:hAnsi="Bookman Old Style"/>
          <w:b/>
          <w:sz w:val="20"/>
          <w:szCs w:val="20"/>
        </w:rPr>
        <w:t>50,00 (петдесет) лева без ДДС.</w:t>
      </w:r>
      <w:r w:rsidRPr="001B7602">
        <w:rPr>
          <w:rFonts w:ascii="Bookman Old Style" w:hAnsi="Bookman Old Style"/>
          <w:sz w:val="20"/>
          <w:szCs w:val="20"/>
        </w:rPr>
        <w:t xml:space="preserve"> Заплаща се по банкова сметка на община </w:t>
      </w:r>
      <w:r w:rsidR="00AA25AA" w:rsidRPr="001B7602">
        <w:rPr>
          <w:rFonts w:ascii="Bookman Old Style" w:hAnsi="Bookman Old Style"/>
          <w:sz w:val="20"/>
          <w:szCs w:val="20"/>
        </w:rPr>
        <w:t>Ценово</w:t>
      </w:r>
      <w:r w:rsidRPr="001B7602">
        <w:rPr>
          <w:rFonts w:ascii="Bookman Old Style" w:hAnsi="Bookman Old Style"/>
          <w:sz w:val="20"/>
          <w:szCs w:val="20"/>
        </w:rPr>
        <w:t xml:space="preserve">: </w:t>
      </w:r>
      <w:r w:rsidR="00041356" w:rsidRPr="001B7602">
        <w:rPr>
          <w:rFonts w:ascii="Bookman Old Style" w:hAnsi="Bookman Old Style"/>
          <w:sz w:val="20"/>
          <w:szCs w:val="20"/>
          <w:lang w:val="en-US"/>
        </w:rPr>
        <w:t>IBAN: BG04CECB 9790 8476 5427 00</w:t>
      </w:r>
      <w:r w:rsidR="00041356" w:rsidRPr="001B7602">
        <w:rPr>
          <w:rFonts w:ascii="Bookman Old Style" w:hAnsi="Bookman Old Style"/>
          <w:sz w:val="20"/>
          <w:szCs w:val="20"/>
        </w:rPr>
        <w:t xml:space="preserve">, </w:t>
      </w:r>
      <w:r w:rsidR="00041356" w:rsidRPr="001B7602">
        <w:rPr>
          <w:rFonts w:ascii="Bookman Old Style" w:hAnsi="Bookman Old Style"/>
          <w:sz w:val="20"/>
          <w:szCs w:val="20"/>
          <w:lang w:val="en-US"/>
        </w:rPr>
        <w:t>BIC</w:t>
      </w:r>
      <w:r w:rsidR="00041356" w:rsidRPr="001B7602">
        <w:rPr>
          <w:rFonts w:ascii="Bookman Old Style" w:hAnsi="Bookman Old Style"/>
          <w:sz w:val="20"/>
          <w:szCs w:val="20"/>
        </w:rPr>
        <w:t xml:space="preserve">: </w:t>
      </w:r>
      <w:r w:rsidR="00041356" w:rsidRPr="001B7602">
        <w:rPr>
          <w:rFonts w:ascii="Bookman Old Style" w:hAnsi="Bookman Old Style"/>
          <w:sz w:val="20"/>
          <w:szCs w:val="20"/>
          <w:lang w:val="en-US"/>
        </w:rPr>
        <w:t>CECBBGSF</w:t>
      </w:r>
      <w:r w:rsidR="00041356" w:rsidRPr="001B7602">
        <w:rPr>
          <w:rFonts w:ascii="Bookman Old Style" w:hAnsi="Bookman Old Style"/>
          <w:sz w:val="20"/>
          <w:szCs w:val="20"/>
        </w:rPr>
        <w:t>, код за вид плащане:</w:t>
      </w:r>
      <w:r w:rsidR="00041356" w:rsidRPr="001B7602">
        <w:rPr>
          <w:rFonts w:ascii="Bookman Old Style" w:hAnsi="Bookman Old Style"/>
          <w:sz w:val="20"/>
          <w:szCs w:val="20"/>
          <w:lang w:val="en-US"/>
        </w:rPr>
        <w:t xml:space="preserve"> </w:t>
      </w:r>
      <w:r w:rsidR="00041356" w:rsidRPr="001B7602">
        <w:rPr>
          <w:rFonts w:ascii="Bookman Old Style" w:hAnsi="Bookman Old Style"/>
          <w:sz w:val="20"/>
          <w:szCs w:val="20"/>
        </w:rPr>
        <w:t>447000</w:t>
      </w:r>
      <w:r w:rsidR="00041356" w:rsidRPr="001B7602">
        <w:rPr>
          <w:rFonts w:ascii="Bookman Old Style" w:hAnsi="Bookman Old Style"/>
          <w:sz w:val="20"/>
          <w:szCs w:val="20"/>
          <w:lang w:val="en-US"/>
        </w:rPr>
        <w:t xml:space="preserve">, </w:t>
      </w:r>
      <w:r w:rsidR="00041356" w:rsidRPr="001B7602">
        <w:rPr>
          <w:rFonts w:ascii="Bookman Old Style" w:hAnsi="Bookman Old Style"/>
          <w:sz w:val="20"/>
          <w:szCs w:val="20"/>
        </w:rPr>
        <w:t xml:space="preserve">при Банка ЦКБ АД клон Русе </w:t>
      </w:r>
      <w:r w:rsidRPr="001B7602">
        <w:rPr>
          <w:rFonts w:ascii="Bookman Old Style" w:hAnsi="Bookman Old Style"/>
          <w:sz w:val="20"/>
          <w:szCs w:val="20"/>
        </w:rPr>
        <w:t xml:space="preserve">Получава се от </w:t>
      </w:r>
      <w:r w:rsidR="00387DCA" w:rsidRPr="001B7602">
        <w:rPr>
          <w:rFonts w:ascii="Bookman Old Style" w:hAnsi="Bookman Old Style"/>
          <w:sz w:val="20"/>
          <w:szCs w:val="20"/>
        </w:rPr>
        <w:t>служител ОС</w:t>
      </w:r>
      <w:r w:rsidR="00A90D43" w:rsidRPr="001B7602">
        <w:rPr>
          <w:rFonts w:ascii="Bookman Old Style" w:hAnsi="Bookman Old Style"/>
          <w:sz w:val="20"/>
          <w:szCs w:val="20"/>
        </w:rPr>
        <w:t xml:space="preserve"> на общината, </w:t>
      </w:r>
      <w:r w:rsidRPr="001B7602">
        <w:rPr>
          <w:rFonts w:ascii="Bookman Old Style" w:hAnsi="Bookman Old Style"/>
          <w:sz w:val="20"/>
          <w:szCs w:val="20"/>
        </w:rPr>
        <w:t>срещу представен платежен документ.</w:t>
      </w:r>
    </w:p>
    <w:p w14:paraId="2E6E7DE5" w14:textId="593500B3" w:rsidR="008448B2" w:rsidRPr="00C2289A" w:rsidRDefault="008448B2" w:rsidP="008448B2">
      <w:pPr>
        <w:pStyle w:val="a3"/>
        <w:ind w:firstLine="708"/>
        <w:jc w:val="both"/>
        <w:rPr>
          <w:rFonts w:ascii="Bookman Old Style" w:hAnsi="Bookman Old Style"/>
          <w:b/>
          <w:bCs/>
          <w:sz w:val="20"/>
          <w:szCs w:val="20"/>
        </w:rPr>
      </w:pPr>
      <w:proofErr w:type="spellStart"/>
      <w:r w:rsidRPr="00C2289A">
        <w:rPr>
          <w:rFonts w:ascii="Bookman Old Style" w:hAnsi="Bookman Old Style"/>
          <w:sz w:val="20"/>
          <w:szCs w:val="20"/>
          <w:lang w:val="ru-RU"/>
        </w:rPr>
        <w:t>Място</w:t>
      </w:r>
      <w:proofErr w:type="spellEnd"/>
      <w:r w:rsidRPr="00C2289A">
        <w:rPr>
          <w:rFonts w:ascii="Bookman Old Style" w:hAnsi="Bookman Old Style"/>
          <w:sz w:val="20"/>
          <w:szCs w:val="20"/>
          <w:lang w:val="ru-RU"/>
        </w:rPr>
        <w:t xml:space="preserve"> и </w:t>
      </w:r>
      <w:proofErr w:type="spellStart"/>
      <w:r w:rsidRPr="00C2289A">
        <w:rPr>
          <w:rFonts w:ascii="Bookman Old Style" w:hAnsi="Bookman Old Style"/>
          <w:sz w:val="20"/>
          <w:szCs w:val="20"/>
          <w:lang w:val="ru-RU"/>
        </w:rPr>
        <w:t>краен</w:t>
      </w:r>
      <w:proofErr w:type="spellEnd"/>
      <w:r w:rsidRPr="00C2289A">
        <w:rPr>
          <w:rFonts w:ascii="Bookman Old Style" w:hAnsi="Bookman Old Style"/>
          <w:sz w:val="20"/>
          <w:szCs w:val="20"/>
          <w:lang w:val="ru-RU"/>
        </w:rPr>
        <w:t xml:space="preserve"> срок за </w:t>
      </w:r>
      <w:proofErr w:type="spellStart"/>
      <w:r w:rsidRPr="00C2289A">
        <w:rPr>
          <w:rFonts w:ascii="Bookman Old Style" w:hAnsi="Bookman Old Style"/>
          <w:sz w:val="20"/>
          <w:szCs w:val="20"/>
          <w:lang w:val="ru-RU"/>
        </w:rPr>
        <w:t>подаване</w:t>
      </w:r>
      <w:proofErr w:type="spellEnd"/>
      <w:r w:rsidRPr="00C2289A">
        <w:rPr>
          <w:rFonts w:ascii="Bookman Old Style" w:hAnsi="Bookman Old Style"/>
          <w:sz w:val="20"/>
          <w:szCs w:val="20"/>
          <w:lang w:val="ru-RU"/>
        </w:rPr>
        <w:t xml:space="preserve"> на </w:t>
      </w:r>
      <w:r w:rsidRPr="00C2289A">
        <w:rPr>
          <w:rFonts w:ascii="Bookman Old Style" w:hAnsi="Bookman Old Style"/>
          <w:sz w:val="20"/>
          <w:szCs w:val="20"/>
        </w:rPr>
        <w:t>заявленията за участие в търга с явно наддаване</w:t>
      </w:r>
      <w:r w:rsidRPr="00C2289A">
        <w:rPr>
          <w:rFonts w:ascii="Bookman Old Style" w:hAnsi="Bookman Old Style"/>
          <w:sz w:val="20"/>
          <w:szCs w:val="20"/>
          <w:lang w:val="ru-RU"/>
        </w:rPr>
        <w:t>:</w:t>
      </w:r>
      <w:r w:rsidRPr="00C2289A">
        <w:rPr>
          <w:rFonts w:ascii="Bookman Old Style" w:hAnsi="Bookman Old Style"/>
          <w:sz w:val="20"/>
          <w:szCs w:val="20"/>
        </w:rPr>
        <w:t xml:space="preserve"> Всеки работен ден д</w:t>
      </w:r>
      <w:r w:rsidRPr="00C2289A">
        <w:rPr>
          <w:rFonts w:ascii="Bookman Old Style" w:hAnsi="Bookman Old Style"/>
          <w:sz w:val="20"/>
          <w:szCs w:val="20"/>
          <w:lang w:val="ru-RU"/>
        </w:rPr>
        <w:t xml:space="preserve">о </w:t>
      </w:r>
      <w:r w:rsidRPr="00C2289A">
        <w:rPr>
          <w:rFonts w:ascii="Bookman Old Style" w:hAnsi="Bookman Old Style"/>
          <w:b/>
          <w:sz w:val="20"/>
          <w:szCs w:val="20"/>
          <w:lang w:val="ru-RU"/>
        </w:rPr>
        <w:t>16:00</w:t>
      </w:r>
      <w:r w:rsidRPr="00C2289A">
        <w:rPr>
          <w:rFonts w:ascii="Bookman Old Style" w:hAnsi="Bookman Old Style"/>
          <w:b/>
          <w:sz w:val="20"/>
          <w:szCs w:val="20"/>
        </w:rPr>
        <w:t>ч.</w:t>
      </w:r>
      <w:r w:rsidRPr="00C2289A">
        <w:rPr>
          <w:rFonts w:ascii="Bookman Old Style" w:hAnsi="Bookman Old Style"/>
          <w:sz w:val="20"/>
          <w:szCs w:val="20"/>
        </w:rPr>
        <w:t xml:space="preserve"> на</w:t>
      </w:r>
      <w:r w:rsidRPr="00C2289A">
        <w:rPr>
          <w:rFonts w:ascii="Bookman Old Style" w:hAnsi="Bookman Old Style"/>
          <w:sz w:val="20"/>
          <w:szCs w:val="20"/>
          <w:lang w:val="en-US"/>
        </w:rPr>
        <w:t xml:space="preserve"> </w:t>
      </w:r>
      <w:r w:rsidR="00C2289A" w:rsidRPr="00C2289A">
        <w:rPr>
          <w:rFonts w:ascii="Bookman Old Style" w:hAnsi="Bookman Old Style"/>
          <w:b/>
          <w:bCs/>
          <w:sz w:val="20"/>
          <w:szCs w:val="20"/>
          <w:lang w:val="en-US"/>
        </w:rPr>
        <w:t>01</w:t>
      </w:r>
      <w:r w:rsidR="00C2289A" w:rsidRPr="00C2289A">
        <w:rPr>
          <w:rFonts w:ascii="Bookman Old Style" w:hAnsi="Bookman Old Style"/>
          <w:b/>
          <w:bCs/>
          <w:sz w:val="20"/>
          <w:szCs w:val="20"/>
        </w:rPr>
        <w:t>.1</w:t>
      </w:r>
      <w:r w:rsidR="00C2289A" w:rsidRPr="00C2289A">
        <w:rPr>
          <w:rFonts w:ascii="Bookman Old Style" w:hAnsi="Bookman Old Style"/>
          <w:b/>
          <w:bCs/>
          <w:sz w:val="20"/>
          <w:szCs w:val="20"/>
          <w:lang w:val="en-US"/>
        </w:rPr>
        <w:t>2</w:t>
      </w:r>
      <w:r w:rsidR="00C2289A" w:rsidRPr="00C2289A">
        <w:rPr>
          <w:rFonts w:ascii="Bookman Old Style" w:hAnsi="Bookman Old Style"/>
          <w:b/>
          <w:bCs/>
          <w:sz w:val="20"/>
          <w:szCs w:val="20"/>
        </w:rPr>
        <w:t>.202</w:t>
      </w:r>
      <w:r w:rsidR="00C2289A" w:rsidRPr="00C2289A">
        <w:rPr>
          <w:rFonts w:ascii="Bookman Old Style" w:hAnsi="Bookman Old Style"/>
          <w:b/>
          <w:bCs/>
          <w:sz w:val="20"/>
          <w:szCs w:val="20"/>
          <w:lang w:val="en-US"/>
        </w:rPr>
        <w:t>2</w:t>
      </w:r>
      <w:r w:rsidRPr="00C2289A">
        <w:rPr>
          <w:rFonts w:ascii="Bookman Old Style" w:hAnsi="Bookman Old Style"/>
          <w:b/>
          <w:sz w:val="20"/>
          <w:szCs w:val="20"/>
        </w:rPr>
        <w:t xml:space="preserve"> год.</w:t>
      </w:r>
      <w:r w:rsidRPr="00C2289A">
        <w:rPr>
          <w:rFonts w:ascii="Bookman Old Style" w:hAnsi="Bookman Old Style"/>
          <w:b/>
          <w:sz w:val="20"/>
          <w:szCs w:val="20"/>
          <w:lang w:val="ru-RU"/>
        </w:rPr>
        <w:t xml:space="preserve"> </w:t>
      </w:r>
      <w:r w:rsidRPr="00C2289A">
        <w:rPr>
          <w:rFonts w:ascii="Bookman Old Style" w:hAnsi="Bookman Old Style"/>
          <w:sz w:val="20"/>
          <w:szCs w:val="20"/>
          <w:lang w:val="ru-RU"/>
        </w:rPr>
        <w:t xml:space="preserve">в </w:t>
      </w:r>
      <w:proofErr w:type="spellStart"/>
      <w:r w:rsidRPr="00C2289A">
        <w:rPr>
          <w:rFonts w:ascii="Bookman Old Style" w:hAnsi="Bookman Old Style"/>
          <w:sz w:val="20"/>
          <w:szCs w:val="20"/>
          <w:lang w:val="ru-RU"/>
        </w:rPr>
        <w:t>деловодството</w:t>
      </w:r>
      <w:proofErr w:type="spellEnd"/>
      <w:r w:rsidRPr="00C2289A">
        <w:rPr>
          <w:rFonts w:ascii="Bookman Old Style" w:hAnsi="Bookman Old Style"/>
          <w:sz w:val="20"/>
          <w:szCs w:val="20"/>
          <w:lang w:val="ru-RU"/>
        </w:rPr>
        <w:t xml:space="preserve"> </w:t>
      </w:r>
      <w:proofErr w:type="gramStart"/>
      <w:r w:rsidRPr="00C2289A">
        <w:rPr>
          <w:rFonts w:ascii="Bookman Old Style" w:hAnsi="Bookman Old Style"/>
          <w:sz w:val="20"/>
          <w:szCs w:val="20"/>
          <w:lang w:val="ru-RU"/>
        </w:rPr>
        <w:t xml:space="preserve">на </w:t>
      </w:r>
      <w:r w:rsidRPr="00C2289A">
        <w:rPr>
          <w:rFonts w:ascii="Bookman Old Style" w:hAnsi="Bookman Old Style"/>
          <w:b/>
          <w:sz w:val="20"/>
          <w:szCs w:val="20"/>
          <w:lang w:val="ru-RU"/>
        </w:rPr>
        <w:t xml:space="preserve"> </w:t>
      </w:r>
      <w:r w:rsidRPr="00C2289A">
        <w:rPr>
          <w:rFonts w:ascii="Bookman Old Style" w:hAnsi="Bookman Old Style"/>
          <w:sz w:val="20"/>
          <w:szCs w:val="20"/>
          <w:lang w:val="ru-RU"/>
        </w:rPr>
        <w:t>Община</w:t>
      </w:r>
      <w:proofErr w:type="gramEnd"/>
      <w:r w:rsidRPr="00C2289A">
        <w:rPr>
          <w:rFonts w:ascii="Bookman Old Style" w:hAnsi="Bookman Old Style"/>
          <w:sz w:val="20"/>
          <w:szCs w:val="20"/>
          <w:lang w:val="ru-RU"/>
        </w:rPr>
        <w:t xml:space="preserve"> </w:t>
      </w:r>
      <w:proofErr w:type="spellStart"/>
      <w:r w:rsidR="00AA25AA" w:rsidRPr="00C2289A">
        <w:rPr>
          <w:rFonts w:ascii="Bookman Old Style" w:hAnsi="Bookman Old Style"/>
          <w:sz w:val="20"/>
          <w:szCs w:val="20"/>
          <w:lang w:val="ru-RU"/>
        </w:rPr>
        <w:t>Ценово</w:t>
      </w:r>
      <w:proofErr w:type="spellEnd"/>
      <w:r w:rsidRPr="00C2289A">
        <w:rPr>
          <w:rFonts w:ascii="Bookman Old Style" w:hAnsi="Bookman Old Style"/>
          <w:sz w:val="20"/>
          <w:szCs w:val="20"/>
          <w:lang w:val="ru-RU"/>
        </w:rPr>
        <w:t xml:space="preserve">. </w:t>
      </w:r>
    </w:p>
    <w:p w14:paraId="5FE0868B" w14:textId="77777777" w:rsidR="00C73042" w:rsidRPr="002257EE" w:rsidRDefault="00C73042" w:rsidP="00C73042">
      <w:pPr>
        <w:jc w:val="both"/>
        <w:rPr>
          <w:rFonts w:ascii="Bookman Old Style" w:hAnsi="Bookman Old Style"/>
          <w:color w:val="FF0000"/>
          <w:sz w:val="20"/>
          <w:szCs w:val="20"/>
          <w:highlight w:val="yellow"/>
        </w:rPr>
      </w:pPr>
    </w:p>
    <w:p w14:paraId="43965FDB" w14:textId="77777777" w:rsidR="00AF4904" w:rsidRPr="001B7602" w:rsidRDefault="00AF4904" w:rsidP="00AF4904">
      <w:pPr>
        <w:ind w:firstLine="708"/>
        <w:jc w:val="both"/>
        <w:rPr>
          <w:rFonts w:ascii="Bookman Old Style" w:hAnsi="Bookman Old Style"/>
          <w:b/>
          <w:spacing w:val="-4"/>
          <w:sz w:val="20"/>
          <w:szCs w:val="20"/>
          <w:u w:val="single"/>
        </w:rPr>
      </w:pPr>
      <w:r w:rsidRPr="001B7602">
        <w:rPr>
          <w:rFonts w:ascii="Bookman Old Style" w:hAnsi="Bookman Old Style"/>
          <w:b/>
          <w:spacing w:val="-4"/>
          <w:sz w:val="20"/>
          <w:szCs w:val="20"/>
        </w:rPr>
        <w:t xml:space="preserve">2.  </w:t>
      </w:r>
      <w:r w:rsidRPr="001B7602">
        <w:rPr>
          <w:rFonts w:ascii="Bookman Old Style" w:hAnsi="Bookman Old Style"/>
          <w:b/>
          <w:spacing w:val="-4"/>
          <w:sz w:val="20"/>
          <w:szCs w:val="20"/>
          <w:u w:val="single"/>
        </w:rPr>
        <w:t>Провеждане на търга.</w:t>
      </w:r>
    </w:p>
    <w:p w14:paraId="7AE83AD5" w14:textId="77777777" w:rsidR="00AF4904" w:rsidRPr="001B7602" w:rsidRDefault="00AF4904" w:rsidP="00AF4904">
      <w:pPr>
        <w:ind w:firstLine="708"/>
        <w:jc w:val="both"/>
        <w:rPr>
          <w:rFonts w:ascii="Bookman Old Style" w:hAnsi="Bookman Old Style"/>
          <w:b/>
          <w:spacing w:val="-4"/>
          <w:sz w:val="20"/>
          <w:szCs w:val="20"/>
          <w:u w:val="single"/>
        </w:rPr>
      </w:pPr>
    </w:p>
    <w:p w14:paraId="3A25FB42" w14:textId="77777777" w:rsidR="00AF4904" w:rsidRPr="001B7602" w:rsidRDefault="00AF4904" w:rsidP="00AF4904">
      <w:pPr>
        <w:ind w:firstLine="708"/>
        <w:jc w:val="both"/>
        <w:rPr>
          <w:rFonts w:ascii="Bookman Old Style" w:hAnsi="Bookman Old Style"/>
          <w:sz w:val="20"/>
          <w:szCs w:val="20"/>
        </w:rPr>
      </w:pPr>
      <w:r w:rsidRPr="001B7602">
        <w:rPr>
          <w:rFonts w:ascii="Bookman Old Style" w:hAnsi="Bookman Old Style"/>
          <w:b/>
          <w:sz w:val="20"/>
          <w:szCs w:val="20"/>
        </w:rPr>
        <w:t xml:space="preserve">Първи етап: </w:t>
      </w:r>
      <w:r w:rsidRPr="001B7602">
        <w:rPr>
          <w:rFonts w:ascii="Bookman Old Style" w:hAnsi="Bookman Old Style"/>
          <w:sz w:val="20"/>
          <w:szCs w:val="20"/>
        </w:rPr>
        <w:t xml:space="preserve">Отварянето на пликовете на участниците и разглеждане на документите в тях: </w:t>
      </w:r>
    </w:p>
    <w:p w14:paraId="5E24F2CF" w14:textId="17AAE14D" w:rsidR="00AF4904" w:rsidRPr="001B7602" w:rsidRDefault="00AF4904" w:rsidP="00AF4904">
      <w:pPr>
        <w:ind w:firstLine="708"/>
        <w:jc w:val="both"/>
        <w:rPr>
          <w:rFonts w:ascii="Bookman Old Style" w:hAnsi="Bookman Old Style"/>
          <w:sz w:val="20"/>
          <w:szCs w:val="20"/>
        </w:rPr>
      </w:pPr>
      <w:r w:rsidRPr="001B7602">
        <w:rPr>
          <w:rFonts w:ascii="Bookman Old Style" w:hAnsi="Bookman Old Style"/>
          <w:sz w:val="20"/>
          <w:szCs w:val="20"/>
        </w:rPr>
        <w:t>Продава</w:t>
      </w:r>
      <w:r w:rsidR="001B7602" w:rsidRPr="001B7602">
        <w:rPr>
          <w:rFonts w:ascii="Bookman Old Style" w:hAnsi="Bookman Old Style"/>
          <w:sz w:val="20"/>
          <w:szCs w:val="20"/>
        </w:rPr>
        <w:t xml:space="preserve">чът назначава със своя заповед </w:t>
      </w:r>
      <w:r w:rsidRPr="001B7602">
        <w:rPr>
          <w:rFonts w:ascii="Bookman Old Style" w:hAnsi="Bookman Old Style"/>
          <w:sz w:val="20"/>
          <w:szCs w:val="20"/>
        </w:rPr>
        <w:t>комисия, която да проведе търга с явно наддаване и чийто състав се обявява в деня на провеждане на търга с явно наддаване.</w:t>
      </w:r>
    </w:p>
    <w:p w14:paraId="4A83D540" w14:textId="77777777" w:rsidR="00AF4904" w:rsidRPr="001B7602" w:rsidRDefault="00AF4904" w:rsidP="00AF4904">
      <w:pPr>
        <w:ind w:firstLine="708"/>
        <w:jc w:val="both"/>
        <w:rPr>
          <w:rFonts w:ascii="Bookman Old Style" w:hAnsi="Bookman Old Style"/>
          <w:sz w:val="20"/>
          <w:szCs w:val="20"/>
        </w:rPr>
      </w:pPr>
      <w:r w:rsidRPr="001B7602">
        <w:rPr>
          <w:rFonts w:ascii="Bookman Old Style" w:hAnsi="Bookman Old Style"/>
          <w:sz w:val="20"/>
          <w:szCs w:val="20"/>
        </w:rPr>
        <w:t>В деня и часа определени за провеждането на търга, Председателят на комисията проверява присъствието на членовете на комисията. При отсъствие на председателя, функцията му се поема от секретаря.</w:t>
      </w:r>
    </w:p>
    <w:p w14:paraId="3E98E13A" w14:textId="77777777" w:rsidR="00AF4904" w:rsidRPr="001B7602" w:rsidRDefault="00AF4904" w:rsidP="00AF4904">
      <w:pPr>
        <w:ind w:firstLine="708"/>
        <w:jc w:val="both"/>
        <w:rPr>
          <w:rFonts w:ascii="Bookman Old Style" w:hAnsi="Bookman Old Style"/>
          <w:sz w:val="20"/>
          <w:szCs w:val="20"/>
        </w:rPr>
      </w:pPr>
      <w:r w:rsidRPr="001B7602">
        <w:rPr>
          <w:rFonts w:ascii="Bookman Old Style" w:hAnsi="Bookman Old Style"/>
          <w:sz w:val="20"/>
          <w:szCs w:val="20"/>
        </w:rPr>
        <w:t>Председателят на комисията обявява откриването на търга и неговия предмет.</w:t>
      </w:r>
    </w:p>
    <w:p w14:paraId="0A0533E8" w14:textId="77777777" w:rsidR="00AF4904" w:rsidRPr="001B7602" w:rsidRDefault="00AF4904" w:rsidP="00AF4904">
      <w:pPr>
        <w:ind w:firstLine="708"/>
        <w:jc w:val="both"/>
        <w:rPr>
          <w:rFonts w:ascii="Bookman Old Style" w:hAnsi="Bookman Old Style"/>
          <w:sz w:val="20"/>
          <w:szCs w:val="20"/>
        </w:rPr>
      </w:pPr>
      <w:r w:rsidRPr="001B7602">
        <w:rPr>
          <w:rFonts w:ascii="Bookman Old Style" w:hAnsi="Bookman Old Style"/>
          <w:sz w:val="20"/>
          <w:szCs w:val="20"/>
        </w:rPr>
        <w:t>Комисията започва работа след получаване на списъка с участниците и представените от тях документи.</w:t>
      </w:r>
    </w:p>
    <w:p w14:paraId="04A509DA" w14:textId="77777777" w:rsidR="00AF4904" w:rsidRPr="001B7602" w:rsidRDefault="00AF4904" w:rsidP="00AF4904">
      <w:pPr>
        <w:ind w:firstLine="708"/>
        <w:jc w:val="both"/>
        <w:rPr>
          <w:rFonts w:ascii="Bookman Old Style" w:hAnsi="Bookman Old Style"/>
          <w:sz w:val="20"/>
          <w:szCs w:val="20"/>
        </w:rPr>
      </w:pPr>
      <w:r w:rsidRPr="001B7602">
        <w:rPr>
          <w:rFonts w:ascii="Bookman Old Style" w:hAnsi="Bookman Old Style"/>
          <w:sz w:val="20"/>
          <w:szCs w:val="20"/>
        </w:rPr>
        <w:t xml:space="preserve">Присъствието на участника или негов упълномощен представител е задължително. Комисията проверява самоличността на участниците или на техните упълномощени представители. Когато при започване на търга не присъства представител на някой от </w:t>
      </w:r>
      <w:r w:rsidRPr="001B7602">
        <w:rPr>
          <w:rFonts w:ascii="Bookman Old Style" w:hAnsi="Bookman Old Style"/>
          <w:sz w:val="20"/>
          <w:szCs w:val="20"/>
        </w:rPr>
        <w:lastRenderedPageBreak/>
        <w:t>участниците, подали документи за участие, комисията отстранява участника от по-нататъшно участие в търга, без да отваря плика с документите му.</w:t>
      </w:r>
    </w:p>
    <w:p w14:paraId="4A779702" w14:textId="77777777" w:rsidR="00AF4904" w:rsidRPr="001B7602" w:rsidRDefault="00AF4904" w:rsidP="00AF4904">
      <w:pPr>
        <w:jc w:val="both"/>
        <w:rPr>
          <w:rFonts w:ascii="Bookman Old Style" w:hAnsi="Bookman Old Style"/>
          <w:sz w:val="20"/>
          <w:szCs w:val="20"/>
        </w:rPr>
      </w:pPr>
      <w:r w:rsidRPr="001B7602">
        <w:rPr>
          <w:rFonts w:ascii="Bookman Old Style" w:hAnsi="Bookman Old Style"/>
          <w:sz w:val="20"/>
          <w:szCs w:val="20"/>
        </w:rPr>
        <w:t xml:space="preserve">  </w:t>
      </w:r>
      <w:r w:rsidRPr="001B7602">
        <w:rPr>
          <w:rFonts w:ascii="Bookman Old Style" w:hAnsi="Bookman Old Style"/>
          <w:sz w:val="20"/>
          <w:szCs w:val="20"/>
          <w:lang w:val="en-US"/>
        </w:rPr>
        <w:tab/>
      </w:r>
      <w:r w:rsidRPr="001B7602">
        <w:rPr>
          <w:rFonts w:ascii="Bookman Old Style" w:hAnsi="Bookman Old Style"/>
          <w:sz w:val="20"/>
          <w:szCs w:val="20"/>
        </w:rPr>
        <w:t>Документите се разглеждат от комисията по реда на тяхното постъпване като се проверяват дали са оформени съгласно изискванията на Продавача.</w:t>
      </w:r>
    </w:p>
    <w:p w14:paraId="68E90503" w14:textId="77777777" w:rsidR="00AF4904" w:rsidRPr="001B7602" w:rsidRDefault="00AF4904" w:rsidP="00AF4904">
      <w:pPr>
        <w:jc w:val="both"/>
        <w:rPr>
          <w:rFonts w:ascii="Bookman Old Style" w:hAnsi="Bookman Old Style"/>
          <w:sz w:val="20"/>
          <w:szCs w:val="20"/>
        </w:rPr>
      </w:pPr>
      <w:r w:rsidRPr="001B7602">
        <w:rPr>
          <w:rFonts w:ascii="Bookman Old Style" w:hAnsi="Bookman Old Style"/>
          <w:sz w:val="20"/>
          <w:szCs w:val="20"/>
        </w:rPr>
        <w:t xml:space="preserve">  </w:t>
      </w:r>
      <w:r w:rsidRPr="001B7602">
        <w:rPr>
          <w:rFonts w:ascii="Bookman Old Style" w:hAnsi="Bookman Old Style"/>
          <w:sz w:val="20"/>
          <w:szCs w:val="20"/>
          <w:lang w:val="en-US"/>
        </w:rPr>
        <w:tab/>
      </w:r>
      <w:r w:rsidRPr="001B7602">
        <w:rPr>
          <w:rFonts w:ascii="Bookman Old Style" w:hAnsi="Bookman Old Style"/>
          <w:sz w:val="20"/>
          <w:szCs w:val="20"/>
        </w:rPr>
        <w:t>Комисията проверява информацията, посочена в заявленията на участниците, за която има служебен достъп.</w:t>
      </w:r>
    </w:p>
    <w:p w14:paraId="4E722366" w14:textId="77777777" w:rsidR="00AF4904" w:rsidRPr="001B7602" w:rsidRDefault="00AF4904" w:rsidP="00AF4904">
      <w:pPr>
        <w:jc w:val="both"/>
        <w:rPr>
          <w:rFonts w:ascii="Bookman Old Style" w:hAnsi="Bookman Old Style"/>
          <w:sz w:val="20"/>
          <w:szCs w:val="20"/>
        </w:rPr>
      </w:pPr>
      <w:r w:rsidRPr="001B7602">
        <w:rPr>
          <w:rFonts w:ascii="Bookman Old Style" w:hAnsi="Bookman Old Style"/>
          <w:sz w:val="20"/>
          <w:szCs w:val="20"/>
        </w:rPr>
        <w:t xml:space="preserve">   </w:t>
      </w:r>
      <w:r w:rsidRPr="001B7602">
        <w:rPr>
          <w:rFonts w:ascii="Bookman Old Style" w:hAnsi="Bookman Old Style"/>
          <w:sz w:val="20"/>
          <w:szCs w:val="20"/>
          <w:lang w:val="en-US"/>
        </w:rPr>
        <w:tab/>
      </w:r>
      <w:r w:rsidRPr="001B7602">
        <w:rPr>
          <w:rFonts w:ascii="Bookman Old Style" w:hAnsi="Bookman Old Style"/>
          <w:sz w:val="20"/>
          <w:szCs w:val="20"/>
        </w:rPr>
        <w:t>Комисията отстранява от участие в търга участник:</w:t>
      </w:r>
    </w:p>
    <w:p w14:paraId="0BC4DBB2" w14:textId="77777777" w:rsidR="00AF4904" w:rsidRPr="001B7602" w:rsidRDefault="00AF4904" w:rsidP="00AF4904">
      <w:pPr>
        <w:jc w:val="both"/>
        <w:rPr>
          <w:rFonts w:ascii="Bookman Old Style" w:hAnsi="Bookman Old Style"/>
          <w:sz w:val="20"/>
          <w:szCs w:val="20"/>
        </w:rPr>
      </w:pPr>
      <w:r w:rsidRPr="001B7602">
        <w:rPr>
          <w:rFonts w:ascii="Bookman Old Style" w:hAnsi="Bookman Old Style"/>
          <w:sz w:val="20"/>
          <w:szCs w:val="20"/>
        </w:rPr>
        <w:t xml:space="preserve">   </w:t>
      </w:r>
      <w:r w:rsidRPr="001B7602">
        <w:rPr>
          <w:rFonts w:ascii="Bookman Old Style" w:hAnsi="Bookman Old Style"/>
          <w:sz w:val="20"/>
          <w:szCs w:val="20"/>
          <w:lang w:val="en-US"/>
        </w:rPr>
        <w:tab/>
      </w:r>
      <w:r w:rsidRPr="001B7602">
        <w:rPr>
          <w:rFonts w:ascii="Bookman Old Style" w:hAnsi="Bookman Old Style"/>
          <w:sz w:val="20"/>
          <w:szCs w:val="20"/>
        </w:rPr>
        <w:t>- който не е представил някой от изискуемите от Продавача документи или е представил документи във вид и съдържание, различни от изисканите от Продавача;</w:t>
      </w:r>
    </w:p>
    <w:p w14:paraId="1A2CF4C3" w14:textId="77777777" w:rsidR="00AF4904" w:rsidRPr="001B7602" w:rsidRDefault="00AF4904" w:rsidP="00AF4904">
      <w:pPr>
        <w:jc w:val="both"/>
        <w:rPr>
          <w:rFonts w:ascii="Bookman Old Style" w:hAnsi="Bookman Old Style"/>
          <w:sz w:val="20"/>
          <w:szCs w:val="20"/>
        </w:rPr>
      </w:pPr>
      <w:r w:rsidRPr="001B7602">
        <w:rPr>
          <w:rFonts w:ascii="Bookman Old Style" w:hAnsi="Bookman Old Style"/>
          <w:sz w:val="20"/>
          <w:szCs w:val="20"/>
        </w:rPr>
        <w:t xml:space="preserve">   </w:t>
      </w:r>
      <w:r w:rsidRPr="001B7602">
        <w:rPr>
          <w:rFonts w:ascii="Bookman Old Style" w:hAnsi="Bookman Old Style"/>
          <w:sz w:val="20"/>
          <w:szCs w:val="20"/>
          <w:lang w:val="en-US"/>
        </w:rPr>
        <w:tab/>
      </w:r>
      <w:r w:rsidRPr="001B7602">
        <w:rPr>
          <w:rFonts w:ascii="Bookman Old Style" w:hAnsi="Bookman Old Style"/>
          <w:sz w:val="20"/>
          <w:szCs w:val="20"/>
        </w:rPr>
        <w:t>- за когото се установи невярно деклариране на обстоятелство по чл.58, ал.1, т.3 от Наредбата;</w:t>
      </w:r>
    </w:p>
    <w:p w14:paraId="49B6A00D" w14:textId="77777777" w:rsidR="00AF4904" w:rsidRPr="00AC70B6" w:rsidRDefault="00AF4904" w:rsidP="00AF4904">
      <w:pPr>
        <w:jc w:val="both"/>
        <w:rPr>
          <w:rFonts w:ascii="Bookman Old Style" w:hAnsi="Bookman Old Style"/>
          <w:sz w:val="20"/>
          <w:szCs w:val="20"/>
        </w:rPr>
      </w:pPr>
      <w:r w:rsidRPr="001B7602">
        <w:rPr>
          <w:rFonts w:ascii="Bookman Old Style" w:hAnsi="Bookman Old Style"/>
          <w:sz w:val="20"/>
          <w:szCs w:val="20"/>
        </w:rPr>
        <w:t xml:space="preserve">   </w:t>
      </w:r>
      <w:r w:rsidRPr="001B7602">
        <w:rPr>
          <w:rFonts w:ascii="Bookman Old Style" w:hAnsi="Bookman Old Style"/>
          <w:sz w:val="20"/>
          <w:szCs w:val="20"/>
          <w:lang w:val="en-US"/>
        </w:rPr>
        <w:tab/>
      </w:r>
      <w:r w:rsidRPr="001B7602">
        <w:rPr>
          <w:rFonts w:ascii="Bookman Old Style" w:hAnsi="Bookman Old Style"/>
          <w:sz w:val="20"/>
          <w:szCs w:val="20"/>
        </w:rPr>
        <w:t xml:space="preserve">Председателят на комисията обявява допуснатите до участие участници по техните </w:t>
      </w:r>
      <w:r w:rsidRPr="00AC70B6">
        <w:rPr>
          <w:rFonts w:ascii="Bookman Old Style" w:hAnsi="Bookman Old Style"/>
          <w:sz w:val="20"/>
          <w:szCs w:val="20"/>
        </w:rPr>
        <w:t>поредни номера, декласираните участници и основанието за отстраняването им.</w:t>
      </w:r>
    </w:p>
    <w:p w14:paraId="7E26E9F0" w14:textId="77777777" w:rsidR="00AF4904" w:rsidRPr="00AC70B6" w:rsidRDefault="00AF4904" w:rsidP="00AF4904">
      <w:pPr>
        <w:jc w:val="both"/>
        <w:rPr>
          <w:rFonts w:ascii="Bookman Old Style" w:hAnsi="Bookman Old Style"/>
          <w:sz w:val="20"/>
          <w:szCs w:val="20"/>
        </w:rPr>
      </w:pPr>
      <w:r w:rsidRPr="00AC70B6">
        <w:rPr>
          <w:rFonts w:ascii="Bookman Old Style" w:hAnsi="Bookman Old Style"/>
          <w:sz w:val="20"/>
          <w:szCs w:val="20"/>
        </w:rPr>
        <w:t xml:space="preserve">   </w:t>
      </w:r>
      <w:r w:rsidRPr="00AC70B6">
        <w:rPr>
          <w:rFonts w:ascii="Bookman Old Style" w:hAnsi="Bookman Old Style"/>
          <w:sz w:val="20"/>
          <w:szCs w:val="20"/>
          <w:lang w:val="en-US"/>
        </w:rPr>
        <w:tab/>
      </w:r>
      <w:r w:rsidRPr="00AC70B6">
        <w:rPr>
          <w:rFonts w:ascii="Bookman Old Style" w:hAnsi="Bookman Old Style"/>
          <w:sz w:val="20"/>
          <w:szCs w:val="20"/>
        </w:rPr>
        <w:t>След допускане на участниците до следващия етап на търга, комисията предоставя на всеки от участниците пореден номер за участие.</w:t>
      </w:r>
    </w:p>
    <w:p w14:paraId="35E98683" w14:textId="77777777" w:rsidR="00AF4904" w:rsidRPr="00AC70B6" w:rsidRDefault="00AF4904" w:rsidP="00AF4904">
      <w:pPr>
        <w:jc w:val="both"/>
        <w:rPr>
          <w:rFonts w:ascii="Bookman Old Style" w:hAnsi="Bookman Old Style"/>
          <w:sz w:val="20"/>
          <w:szCs w:val="20"/>
        </w:rPr>
      </w:pPr>
    </w:p>
    <w:p w14:paraId="5ADA1FD6" w14:textId="77777777" w:rsidR="00AF4904" w:rsidRPr="00AC70B6" w:rsidRDefault="00AF4904" w:rsidP="00AF4904">
      <w:pPr>
        <w:ind w:firstLine="708"/>
        <w:jc w:val="both"/>
        <w:rPr>
          <w:rFonts w:ascii="Bookman Old Style" w:hAnsi="Bookman Old Style"/>
          <w:sz w:val="20"/>
          <w:szCs w:val="20"/>
        </w:rPr>
      </w:pPr>
      <w:r w:rsidRPr="00AC70B6">
        <w:rPr>
          <w:rFonts w:ascii="Bookman Old Style" w:hAnsi="Bookman Old Style"/>
          <w:b/>
          <w:sz w:val="20"/>
          <w:szCs w:val="20"/>
          <w:u w:val="single"/>
        </w:rPr>
        <w:t>Втори етап:</w:t>
      </w:r>
      <w:r w:rsidRPr="00AC70B6">
        <w:rPr>
          <w:rFonts w:ascii="Bookman Old Style" w:hAnsi="Bookman Old Style"/>
          <w:sz w:val="20"/>
          <w:szCs w:val="20"/>
        </w:rPr>
        <w:t xml:space="preserve"> Наддаване и класация.</w:t>
      </w:r>
    </w:p>
    <w:p w14:paraId="7D04432F" w14:textId="51A02006" w:rsidR="00AF4904" w:rsidRPr="00AC70B6" w:rsidRDefault="00AF4904" w:rsidP="00AF4904">
      <w:pPr>
        <w:ind w:firstLine="708"/>
        <w:jc w:val="both"/>
        <w:rPr>
          <w:rFonts w:ascii="Bookman Old Style" w:hAnsi="Bookman Old Style"/>
          <w:sz w:val="20"/>
          <w:szCs w:val="20"/>
        </w:rPr>
      </w:pPr>
      <w:r w:rsidRPr="00AC70B6">
        <w:rPr>
          <w:rFonts w:ascii="Bookman Old Style" w:hAnsi="Bookman Old Style"/>
          <w:sz w:val="20"/>
          <w:szCs w:val="20"/>
        </w:rPr>
        <w:t>Председателят на комисията обявява ясно обекта на търга, началната цена и стъпката за наддаване, последователно обявява нарастването над началната цена, като всяко увеличение е в размер на една стъпка.</w:t>
      </w:r>
    </w:p>
    <w:p w14:paraId="2792583D" w14:textId="77777777" w:rsidR="00AF4904" w:rsidRPr="00AC70B6" w:rsidRDefault="00AF4904" w:rsidP="00AF4904">
      <w:pPr>
        <w:ind w:firstLine="708"/>
        <w:jc w:val="both"/>
        <w:rPr>
          <w:rFonts w:ascii="Bookman Old Style" w:hAnsi="Bookman Old Style"/>
          <w:sz w:val="20"/>
          <w:szCs w:val="20"/>
        </w:rPr>
      </w:pPr>
      <w:r w:rsidRPr="00AC70B6">
        <w:rPr>
          <w:rFonts w:ascii="Bookman Old Style" w:hAnsi="Bookman Old Style"/>
          <w:sz w:val="20"/>
          <w:szCs w:val="20"/>
        </w:rPr>
        <w:t>Наддаването се извършва от допуснатите за участие участници, които вдигат предоставените им номера и потвърждават гласно размера на обявената от председателя цена. Потвърдената от участника цена го обвързва към комисията и другите участници в търга, без право на позоваване на грешка.</w:t>
      </w:r>
    </w:p>
    <w:p w14:paraId="344FE0DF" w14:textId="06F95FB9" w:rsidR="00AF4904" w:rsidRPr="00AC70B6" w:rsidRDefault="00AF4904" w:rsidP="00AF4904">
      <w:pPr>
        <w:ind w:firstLine="708"/>
        <w:jc w:val="both"/>
        <w:rPr>
          <w:rFonts w:ascii="Bookman Old Style" w:hAnsi="Bookman Old Style"/>
          <w:sz w:val="20"/>
          <w:szCs w:val="20"/>
        </w:rPr>
      </w:pPr>
      <w:r w:rsidRPr="00AC70B6">
        <w:rPr>
          <w:rFonts w:ascii="Bookman Old Style" w:hAnsi="Bookman Old Style"/>
          <w:sz w:val="20"/>
          <w:szCs w:val="20"/>
        </w:rPr>
        <w:t>Преди третото обявяване на последната предложена от него цена, председателят на комисията прави предупреждение, че е последна, и ако няма предложение, обявява приключване на наддаването.</w:t>
      </w:r>
    </w:p>
    <w:p w14:paraId="77729424" w14:textId="77777777" w:rsidR="00AF4904" w:rsidRPr="00AC70B6" w:rsidRDefault="00AF4904" w:rsidP="00AF4904">
      <w:pPr>
        <w:ind w:firstLine="708"/>
        <w:jc w:val="both"/>
        <w:rPr>
          <w:rFonts w:ascii="Bookman Old Style" w:hAnsi="Bookman Old Style"/>
          <w:sz w:val="20"/>
          <w:szCs w:val="20"/>
        </w:rPr>
      </w:pPr>
      <w:r w:rsidRPr="00AC70B6">
        <w:rPr>
          <w:rFonts w:ascii="Bookman Old Style" w:hAnsi="Bookman Old Style"/>
          <w:sz w:val="20"/>
          <w:szCs w:val="20"/>
        </w:rPr>
        <w:t>Печели този от участниците, който единствен е потвърдил последната достигната на търга цена. Председателят обявява номера на спечелилия участник, класирания на второ място, достигнатата цена и закрива търга за съответния обект. Когато потвърдилите достигнатата цена са повече от един, спечелилият участник и класираният на второ място се определят чрез жребий.</w:t>
      </w:r>
    </w:p>
    <w:p w14:paraId="01AA0DB6" w14:textId="77777777" w:rsidR="00AF4904" w:rsidRPr="00AC70B6" w:rsidRDefault="00AF4904" w:rsidP="00AF4904">
      <w:pPr>
        <w:ind w:firstLine="708"/>
        <w:jc w:val="both"/>
        <w:rPr>
          <w:rFonts w:ascii="Bookman Old Style" w:hAnsi="Bookman Old Style"/>
          <w:sz w:val="20"/>
          <w:szCs w:val="20"/>
        </w:rPr>
      </w:pPr>
      <w:r w:rsidRPr="00AC70B6">
        <w:rPr>
          <w:rFonts w:ascii="Bookman Old Style" w:hAnsi="Bookman Old Style"/>
          <w:sz w:val="20"/>
          <w:szCs w:val="20"/>
        </w:rPr>
        <w:t>Когато в явен търг участват повече от двама участници, предложили еднаква цена с една стъпка по-ниска от достигнатата, класираният на второ място се определя чрез жребий.</w:t>
      </w:r>
    </w:p>
    <w:p w14:paraId="73DCB07E" w14:textId="77777777" w:rsidR="00AF4904" w:rsidRPr="00AC70B6" w:rsidRDefault="00AF4904" w:rsidP="00AF4904">
      <w:pPr>
        <w:ind w:firstLine="708"/>
        <w:jc w:val="both"/>
        <w:rPr>
          <w:rFonts w:ascii="Bookman Old Style" w:hAnsi="Bookman Old Style"/>
          <w:sz w:val="20"/>
          <w:szCs w:val="20"/>
        </w:rPr>
      </w:pPr>
      <w:r w:rsidRPr="00AC70B6">
        <w:rPr>
          <w:rFonts w:ascii="Bookman Old Style" w:hAnsi="Bookman Old Style"/>
          <w:sz w:val="20"/>
          <w:szCs w:val="20"/>
        </w:rPr>
        <w:t>Когато в явния търг участва повече от един участник, но само един от тях е потвърдил началната цена, той се обявява за спечелил търга. Когато повече от един участници са потвърдили началната цена, спечелилият участник и класираният на второ място се определят чрез жребий. Не се възстановява гаранцията за участие на допуснати до участие участници, които не са потвърдили началната цена.</w:t>
      </w:r>
    </w:p>
    <w:p w14:paraId="746BC683" w14:textId="77777777" w:rsidR="00AF4904" w:rsidRPr="00AC70B6" w:rsidRDefault="00AF4904" w:rsidP="00AF4904">
      <w:pPr>
        <w:ind w:firstLine="708"/>
        <w:jc w:val="both"/>
        <w:rPr>
          <w:rFonts w:ascii="Bookman Old Style" w:hAnsi="Bookman Old Style"/>
          <w:sz w:val="20"/>
          <w:szCs w:val="20"/>
        </w:rPr>
      </w:pPr>
      <w:r w:rsidRPr="00AC70B6">
        <w:rPr>
          <w:rFonts w:ascii="Bookman Old Style" w:hAnsi="Bookman Old Style"/>
          <w:sz w:val="20"/>
          <w:szCs w:val="20"/>
        </w:rPr>
        <w:t xml:space="preserve">Когато на търг с явно наддаване до участие е допуснат повече от един участник, но при започване на наддаването присъства само един, присъстващият участник се обявява за спечелил търга при цена, не по-ниска от обявената в заповедта начална цена за обекта, след потвърждаването </w:t>
      </w:r>
      <w:r w:rsidRPr="00AC70B6">
        <w:rPr>
          <w:sz w:val="20"/>
          <w:szCs w:val="20"/>
        </w:rPr>
        <w:t>ѝ</w:t>
      </w:r>
      <w:r w:rsidRPr="00AC70B6">
        <w:rPr>
          <w:rFonts w:ascii="Bookman Old Style" w:hAnsi="Bookman Old Style"/>
          <w:sz w:val="20"/>
          <w:szCs w:val="20"/>
        </w:rPr>
        <w:t xml:space="preserve">. </w:t>
      </w:r>
    </w:p>
    <w:p w14:paraId="65AB74D1" w14:textId="77777777" w:rsidR="00AF4904" w:rsidRPr="00AC70B6" w:rsidRDefault="00AF4904" w:rsidP="00AF4904">
      <w:pPr>
        <w:ind w:firstLine="708"/>
        <w:jc w:val="both"/>
        <w:rPr>
          <w:rFonts w:ascii="Bookman Old Style" w:hAnsi="Bookman Old Style"/>
          <w:sz w:val="20"/>
          <w:szCs w:val="20"/>
          <w:lang w:val="en-US"/>
        </w:rPr>
      </w:pPr>
      <w:r w:rsidRPr="00AC70B6">
        <w:rPr>
          <w:rFonts w:ascii="Bookman Old Style" w:hAnsi="Bookman Old Style"/>
          <w:sz w:val="20"/>
          <w:szCs w:val="20"/>
        </w:rPr>
        <w:t>Когато в търг с явно наддаване е допуснат само един участник, той се обявява за спечелил търга при цена не по-ниска от обявената в заповедта начална цена за обекта.</w:t>
      </w:r>
    </w:p>
    <w:p w14:paraId="7DAD5F0C" w14:textId="77777777" w:rsidR="00AF4904" w:rsidRPr="00AC70B6" w:rsidRDefault="00AF4904" w:rsidP="00AF4904">
      <w:pPr>
        <w:ind w:firstLine="708"/>
        <w:jc w:val="both"/>
        <w:rPr>
          <w:rFonts w:ascii="Bookman Old Style" w:hAnsi="Bookman Old Style"/>
          <w:sz w:val="20"/>
          <w:szCs w:val="20"/>
        </w:rPr>
      </w:pPr>
      <w:r w:rsidRPr="00AC70B6">
        <w:rPr>
          <w:rFonts w:ascii="Bookman Old Style" w:hAnsi="Bookman Old Style"/>
          <w:sz w:val="20"/>
          <w:szCs w:val="20"/>
        </w:rPr>
        <w:t>В случай, че участниците в търга след изрична покана от председателя не изявят желание да купят, включително по начална цена, търгът за този обект се прекратява, а внесените от тях гаранции за участие не се възстановяват.</w:t>
      </w:r>
    </w:p>
    <w:p w14:paraId="7F24497D" w14:textId="038EE4A5" w:rsidR="00AF4904" w:rsidRPr="00AC70B6" w:rsidRDefault="00AF4904" w:rsidP="00AF4904">
      <w:pPr>
        <w:ind w:firstLine="708"/>
        <w:jc w:val="both"/>
        <w:rPr>
          <w:rFonts w:ascii="Bookman Old Style" w:hAnsi="Bookman Old Style"/>
          <w:sz w:val="20"/>
          <w:szCs w:val="20"/>
        </w:rPr>
      </w:pPr>
      <w:r w:rsidRPr="00AC70B6">
        <w:rPr>
          <w:rFonts w:ascii="Bookman Old Style" w:hAnsi="Bookman Old Style"/>
          <w:sz w:val="20"/>
          <w:szCs w:val="20"/>
        </w:rPr>
        <w:t xml:space="preserve">За проведения търг, комисията съставя тръжен протокол в два екземпляра, който се предава за утвърждаване от Кмета на Община </w:t>
      </w:r>
      <w:r w:rsidR="007F4B72" w:rsidRPr="00AC70B6">
        <w:rPr>
          <w:rFonts w:ascii="Bookman Old Style" w:hAnsi="Bookman Old Style"/>
          <w:sz w:val="20"/>
          <w:szCs w:val="20"/>
        </w:rPr>
        <w:t>Ценово</w:t>
      </w:r>
      <w:r w:rsidRPr="00AC70B6">
        <w:rPr>
          <w:rFonts w:ascii="Bookman Old Style" w:hAnsi="Bookman Old Style"/>
          <w:sz w:val="20"/>
          <w:szCs w:val="20"/>
        </w:rPr>
        <w:t xml:space="preserve">, ведно с цялата документация, събрана в хода на провеждането му. Резултатите за класиране се обявяват със заповед на Кмета на Община </w:t>
      </w:r>
      <w:r w:rsidR="007F4B72" w:rsidRPr="00AC70B6">
        <w:rPr>
          <w:rFonts w:ascii="Bookman Old Style" w:hAnsi="Bookman Old Style"/>
          <w:sz w:val="20"/>
          <w:szCs w:val="20"/>
        </w:rPr>
        <w:t>Ценово</w:t>
      </w:r>
      <w:r w:rsidRPr="00AC70B6">
        <w:rPr>
          <w:rFonts w:ascii="Bookman Old Style" w:hAnsi="Bookman Old Style"/>
          <w:sz w:val="20"/>
          <w:szCs w:val="20"/>
        </w:rPr>
        <w:t xml:space="preserve"> на мястото за обяви в Община </w:t>
      </w:r>
      <w:r w:rsidR="007F4B72" w:rsidRPr="00AC70B6">
        <w:rPr>
          <w:rFonts w:ascii="Bookman Old Style" w:hAnsi="Bookman Old Style"/>
          <w:sz w:val="20"/>
          <w:szCs w:val="20"/>
        </w:rPr>
        <w:t>Ценово</w:t>
      </w:r>
      <w:r w:rsidRPr="00AC70B6">
        <w:rPr>
          <w:rFonts w:ascii="Bookman Old Style" w:hAnsi="Bookman Old Style"/>
          <w:sz w:val="20"/>
          <w:szCs w:val="20"/>
        </w:rPr>
        <w:t xml:space="preserve"> в срок от 3 </w:t>
      </w:r>
      <w:r w:rsidRPr="00AC70B6">
        <w:rPr>
          <w:rFonts w:ascii="Bookman Old Style" w:hAnsi="Bookman Old Style"/>
          <w:sz w:val="20"/>
          <w:szCs w:val="20"/>
          <w:lang w:val="en-US"/>
        </w:rPr>
        <w:t>(</w:t>
      </w:r>
      <w:r w:rsidRPr="00AC70B6">
        <w:rPr>
          <w:rFonts w:ascii="Bookman Old Style" w:hAnsi="Bookman Old Style"/>
          <w:sz w:val="20"/>
          <w:szCs w:val="20"/>
        </w:rPr>
        <w:t>три</w:t>
      </w:r>
      <w:r w:rsidRPr="00AC70B6">
        <w:rPr>
          <w:rFonts w:ascii="Bookman Old Style" w:hAnsi="Bookman Old Style"/>
          <w:sz w:val="20"/>
          <w:szCs w:val="20"/>
          <w:lang w:val="en-US"/>
        </w:rPr>
        <w:t>)</w:t>
      </w:r>
      <w:r w:rsidRPr="00AC70B6">
        <w:rPr>
          <w:rFonts w:ascii="Bookman Old Style" w:hAnsi="Bookman Old Style"/>
          <w:sz w:val="20"/>
          <w:szCs w:val="20"/>
        </w:rPr>
        <w:t xml:space="preserve"> работни дни от получаване на протокола за работата на комисията и на интернет страницата на общината. </w:t>
      </w:r>
    </w:p>
    <w:p w14:paraId="2E24439C" w14:textId="77777777" w:rsidR="00C73042" w:rsidRPr="002257EE" w:rsidRDefault="00C73042" w:rsidP="00C73042">
      <w:pPr>
        <w:jc w:val="both"/>
        <w:rPr>
          <w:rFonts w:ascii="Bookman Old Style" w:hAnsi="Bookman Old Style"/>
          <w:sz w:val="20"/>
          <w:szCs w:val="20"/>
          <w:highlight w:val="yellow"/>
          <w:shd w:val="clear" w:color="auto" w:fill="FEFEFE"/>
        </w:rPr>
      </w:pPr>
    </w:p>
    <w:p w14:paraId="4042939C" w14:textId="77777777" w:rsidR="00AF4904" w:rsidRPr="002257EE" w:rsidRDefault="00AF4904" w:rsidP="00C73042">
      <w:pPr>
        <w:jc w:val="both"/>
        <w:rPr>
          <w:rFonts w:ascii="Bookman Old Style" w:hAnsi="Bookman Old Style"/>
          <w:sz w:val="20"/>
          <w:szCs w:val="20"/>
          <w:highlight w:val="yellow"/>
          <w:shd w:val="clear" w:color="auto" w:fill="FEFEFE"/>
        </w:rPr>
      </w:pPr>
    </w:p>
    <w:p w14:paraId="55259CA4" w14:textId="77777777" w:rsidR="00C73042" w:rsidRPr="00AC70B6" w:rsidRDefault="00C73042" w:rsidP="00B570E8">
      <w:pPr>
        <w:ind w:firstLine="708"/>
        <w:jc w:val="both"/>
        <w:rPr>
          <w:rFonts w:ascii="Bookman Old Style" w:hAnsi="Bookman Old Style"/>
          <w:b/>
          <w:sz w:val="20"/>
          <w:szCs w:val="20"/>
          <w:u w:val="single"/>
          <w:shd w:val="clear" w:color="auto" w:fill="FEFEFE"/>
        </w:rPr>
      </w:pPr>
      <w:r w:rsidRPr="00AC70B6">
        <w:rPr>
          <w:rFonts w:ascii="Bookman Old Style" w:hAnsi="Bookman Old Style"/>
          <w:b/>
          <w:spacing w:val="-4"/>
          <w:sz w:val="20"/>
          <w:szCs w:val="20"/>
        </w:rPr>
        <w:t>3.</w:t>
      </w:r>
      <w:r w:rsidRPr="00AC70B6">
        <w:rPr>
          <w:rFonts w:ascii="Bookman Old Style" w:hAnsi="Bookman Old Style"/>
          <w:b/>
          <w:sz w:val="20"/>
          <w:szCs w:val="20"/>
          <w:shd w:val="clear" w:color="auto" w:fill="FEFEFE"/>
        </w:rPr>
        <w:t xml:space="preserve"> </w:t>
      </w:r>
      <w:r w:rsidRPr="00AC70B6">
        <w:rPr>
          <w:rFonts w:ascii="Bookman Old Style" w:hAnsi="Bookman Old Style"/>
          <w:b/>
          <w:sz w:val="20"/>
          <w:szCs w:val="20"/>
          <w:u w:val="single"/>
          <w:shd w:val="clear" w:color="auto" w:fill="FEFEFE"/>
        </w:rPr>
        <w:t>Случаи на прекратяване на търга с явно наддаване:</w:t>
      </w:r>
    </w:p>
    <w:p w14:paraId="1EF718AC" w14:textId="77777777" w:rsidR="00C73042" w:rsidRPr="00AC70B6" w:rsidRDefault="00C73042" w:rsidP="00B570E8">
      <w:pPr>
        <w:ind w:firstLine="708"/>
        <w:jc w:val="both"/>
        <w:rPr>
          <w:rFonts w:ascii="Bookman Old Style" w:hAnsi="Bookman Old Style"/>
          <w:sz w:val="20"/>
          <w:szCs w:val="20"/>
          <w:shd w:val="clear" w:color="auto" w:fill="FEFEFE"/>
        </w:rPr>
      </w:pPr>
      <w:r w:rsidRPr="00AC70B6">
        <w:rPr>
          <w:rFonts w:ascii="Bookman Old Style" w:hAnsi="Bookman Old Style"/>
          <w:sz w:val="20"/>
          <w:szCs w:val="20"/>
          <w:shd w:val="clear" w:color="auto" w:fill="FEFEFE"/>
        </w:rPr>
        <w:t>Когато не е подадено нито едно заявлен</w:t>
      </w:r>
      <w:r w:rsidR="00A93A3C" w:rsidRPr="00AC70B6">
        <w:rPr>
          <w:rFonts w:ascii="Bookman Old Style" w:hAnsi="Bookman Old Style"/>
          <w:sz w:val="20"/>
          <w:szCs w:val="20"/>
          <w:shd w:val="clear" w:color="auto" w:fill="FEFEFE"/>
        </w:rPr>
        <w:t>ие за участие</w:t>
      </w:r>
      <w:r w:rsidRPr="00AC70B6">
        <w:rPr>
          <w:rFonts w:ascii="Bookman Old Style" w:hAnsi="Bookman Old Style"/>
          <w:sz w:val="20"/>
          <w:szCs w:val="20"/>
          <w:shd w:val="clear" w:color="auto" w:fill="FEFEFE"/>
        </w:rPr>
        <w:t>.</w:t>
      </w:r>
    </w:p>
    <w:p w14:paraId="087A30D7" w14:textId="77777777" w:rsidR="00C73042" w:rsidRPr="00AC70B6" w:rsidRDefault="00485538" w:rsidP="00B570E8">
      <w:pPr>
        <w:ind w:firstLine="708"/>
        <w:jc w:val="both"/>
        <w:rPr>
          <w:rFonts w:ascii="Bookman Old Style" w:hAnsi="Bookman Old Style"/>
          <w:sz w:val="20"/>
          <w:szCs w:val="20"/>
          <w:shd w:val="clear" w:color="auto" w:fill="FEFEFE"/>
        </w:rPr>
      </w:pPr>
      <w:r w:rsidRPr="00AC70B6">
        <w:rPr>
          <w:rFonts w:ascii="Bookman Old Style" w:hAnsi="Bookman Old Style"/>
          <w:sz w:val="20"/>
          <w:szCs w:val="20"/>
          <w:shd w:val="clear" w:color="auto" w:fill="FEFEFE"/>
        </w:rPr>
        <w:t>Когато участникът</w:t>
      </w:r>
      <w:r w:rsidR="00C73042" w:rsidRPr="00AC70B6">
        <w:rPr>
          <w:rFonts w:ascii="Bookman Old Style" w:hAnsi="Bookman Old Style"/>
          <w:sz w:val="20"/>
          <w:szCs w:val="20"/>
          <w:shd w:val="clear" w:color="auto" w:fill="FEFEFE"/>
        </w:rPr>
        <w:t xml:space="preserve"> не отговаря на условията за провеждане на търга.</w:t>
      </w:r>
    </w:p>
    <w:p w14:paraId="52B05DFA" w14:textId="77777777" w:rsidR="00C73042" w:rsidRPr="00AC70B6" w:rsidRDefault="00485538" w:rsidP="00B570E8">
      <w:pPr>
        <w:ind w:firstLine="708"/>
        <w:jc w:val="both"/>
        <w:rPr>
          <w:rFonts w:ascii="Bookman Old Style" w:hAnsi="Bookman Old Style"/>
          <w:sz w:val="20"/>
          <w:szCs w:val="20"/>
          <w:shd w:val="clear" w:color="auto" w:fill="FEFEFE"/>
        </w:rPr>
      </w:pPr>
      <w:r w:rsidRPr="00AC70B6">
        <w:rPr>
          <w:rFonts w:ascii="Bookman Old Style" w:hAnsi="Bookman Old Style"/>
          <w:sz w:val="20"/>
          <w:szCs w:val="20"/>
          <w:shd w:val="clear" w:color="auto" w:fill="FEFEFE"/>
        </w:rPr>
        <w:t>Първият и вторият класиран участник</w:t>
      </w:r>
      <w:r w:rsidR="00A93A3C" w:rsidRPr="00AC70B6">
        <w:rPr>
          <w:rFonts w:ascii="Bookman Old Style" w:hAnsi="Bookman Old Style"/>
          <w:sz w:val="20"/>
          <w:szCs w:val="20"/>
          <w:shd w:val="clear" w:color="auto" w:fill="FEFEFE"/>
        </w:rPr>
        <w:t xml:space="preserve"> откажат да сключат договор.</w:t>
      </w:r>
    </w:p>
    <w:p w14:paraId="531230A9" w14:textId="77777777" w:rsidR="00C73042" w:rsidRPr="00AC70B6" w:rsidRDefault="00C73042" w:rsidP="00B570E8">
      <w:pPr>
        <w:ind w:firstLine="708"/>
        <w:jc w:val="both"/>
        <w:rPr>
          <w:rFonts w:ascii="Bookman Old Style" w:hAnsi="Bookman Old Style"/>
          <w:sz w:val="20"/>
          <w:szCs w:val="20"/>
          <w:shd w:val="clear" w:color="auto" w:fill="FEFEFE"/>
        </w:rPr>
      </w:pPr>
      <w:r w:rsidRPr="00AC70B6">
        <w:rPr>
          <w:rFonts w:ascii="Bookman Old Style" w:hAnsi="Bookman Old Style"/>
          <w:sz w:val="20"/>
          <w:szCs w:val="20"/>
          <w:shd w:val="clear" w:color="auto" w:fill="FEFEFE"/>
        </w:rPr>
        <w:lastRenderedPageBreak/>
        <w:t>Отпадне необходимостта от провеждане на процедурата в резултат на съществена промяна в обстоятелствата.</w:t>
      </w:r>
    </w:p>
    <w:p w14:paraId="7BE1B25C" w14:textId="77777777" w:rsidR="00C73042" w:rsidRPr="00AC70B6" w:rsidRDefault="00C73042" w:rsidP="00B570E8">
      <w:pPr>
        <w:ind w:firstLine="708"/>
        <w:jc w:val="both"/>
        <w:rPr>
          <w:rFonts w:ascii="Bookman Old Style" w:hAnsi="Bookman Old Style"/>
          <w:sz w:val="20"/>
          <w:szCs w:val="20"/>
          <w:shd w:val="clear" w:color="auto" w:fill="FEFEFE"/>
        </w:rPr>
      </w:pPr>
      <w:r w:rsidRPr="00AC70B6">
        <w:rPr>
          <w:rFonts w:ascii="Bookman Old Style" w:hAnsi="Bookman Old Style"/>
          <w:sz w:val="20"/>
          <w:szCs w:val="20"/>
          <w:shd w:val="clear" w:color="auto" w:fill="FEFEFE"/>
        </w:rPr>
        <w:t>Когато са установени  нарушения при откриването и провеждането на търга, които не могат да бъдат отстранени, без това да промени условията, при които е обявен.</w:t>
      </w:r>
    </w:p>
    <w:p w14:paraId="1C847400" w14:textId="77777777" w:rsidR="00C73042" w:rsidRPr="00AC70B6" w:rsidRDefault="00C73042" w:rsidP="00B570E8">
      <w:pPr>
        <w:ind w:firstLine="708"/>
        <w:jc w:val="both"/>
        <w:rPr>
          <w:rFonts w:ascii="Bookman Old Style" w:hAnsi="Bookman Old Style"/>
          <w:sz w:val="20"/>
          <w:szCs w:val="20"/>
          <w:shd w:val="clear" w:color="auto" w:fill="FEFEFE"/>
        </w:rPr>
      </w:pPr>
      <w:r w:rsidRPr="00AC70B6">
        <w:rPr>
          <w:rFonts w:ascii="Bookman Old Style" w:hAnsi="Bookman Old Style"/>
          <w:sz w:val="20"/>
          <w:szCs w:val="20"/>
          <w:shd w:val="clear" w:color="auto" w:fill="FEFEFE"/>
        </w:rPr>
        <w:t>Възникнат обстоятелства, които правят провеждането на търга невъзможно и които органът открил процедурата не би мог</w:t>
      </w:r>
      <w:r w:rsidR="00A93A3C" w:rsidRPr="00AC70B6">
        <w:rPr>
          <w:rFonts w:ascii="Bookman Old Style" w:hAnsi="Bookman Old Style"/>
          <w:sz w:val="20"/>
          <w:szCs w:val="20"/>
          <w:shd w:val="clear" w:color="auto" w:fill="FEFEFE"/>
        </w:rPr>
        <w:t xml:space="preserve">ъл да предвиди при откриването </w:t>
      </w:r>
      <w:r w:rsidR="00A93A3C" w:rsidRPr="00AC70B6">
        <w:rPr>
          <w:sz w:val="20"/>
          <w:szCs w:val="20"/>
          <w:shd w:val="clear" w:color="auto" w:fill="FEFEFE"/>
        </w:rPr>
        <w:t>ѝ</w:t>
      </w:r>
      <w:r w:rsidRPr="00AC70B6">
        <w:rPr>
          <w:rFonts w:ascii="Bookman Old Style" w:hAnsi="Bookman Old Style"/>
          <w:sz w:val="20"/>
          <w:szCs w:val="20"/>
          <w:shd w:val="clear" w:color="auto" w:fill="FEFEFE"/>
        </w:rPr>
        <w:t>.</w:t>
      </w:r>
    </w:p>
    <w:p w14:paraId="2062F227" w14:textId="77777777" w:rsidR="00C73042" w:rsidRPr="00AC70B6" w:rsidRDefault="00C73042" w:rsidP="00B570E8">
      <w:pPr>
        <w:ind w:firstLine="708"/>
        <w:jc w:val="both"/>
        <w:rPr>
          <w:rFonts w:ascii="Bookman Old Style" w:hAnsi="Bookman Old Style"/>
          <w:sz w:val="20"/>
          <w:szCs w:val="20"/>
          <w:shd w:val="clear" w:color="auto" w:fill="FEFEFE"/>
        </w:rPr>
      </w:pPr>
      <w:r w:rsidRPr="00AC70B6">
        <w:rPr>
          <w:rFonts w:ascii="Bookman Old Style" w:hAnsi="Bookman Old Style"/>
          <w:sz w:val="20"/>
          <w:szCs w:val="20"/>
          <w:shd w:val="clear" w:color="auto" w:fill="FEFEFE"/>
        </w:rPr>
        <w:t>Определеният за спечелил търга не представи гаранция за изпълнение по договора.</w:t>
      </w:r>
    </w:p>
    <w:p w14:paraId="0EF086F5" w14:textId="77777777" w:rsidR="00C73042" w:rsidRPr="002257EE" w:rsidRDefault="00C73042" w:rsidP="00C73042">
      <w:pPr>
        <w:jc w:val="both"/>
        <w:rPr>
          <w:rFonts w:ascii="Bookman Old Style" w:hAnsi="Bookman Old Style"/>
          <w:sz w:val="20"/>
          <w:szCs w:val="20"/>
          <w:highlight w:val="yellow"/>
          <w:shd w:val="clear" w:color="auto" w:fill="FEFEFE"/>
        </w:rPr>
      </w:pPr>
    </w:p>
    <w:p w14:paraId="3C760EBD" w14:textId="77777777" w:rsidR="00A93A3C" w:rsidRPr="002257EE" w:rsidRDefault="00A93A3C" w:rsidP="00C73042">
      <w:pPr>
        <w:jc w:val="both"/>
        <w:rPr>
          <w:rFonts w:ascii="Bookman Old Style" w:hAnsi="Bookman Old Style"/>
          <w:sz w:val="20"/>
          <w:szCs w:val="20"/>
          <w:highlight w:val="yellow"/>
          <w:shd w:val="clear" w:color="auto" w:fill="FEFEFE"/>
        </w:rPr>
      </w:pPr>
    </w:p>
    <w:p w14:paraId="1820492C" w14:textId="77777777" w:rsidR="00A93A3C" w:rsidRPr="00AC70B6" w:rsidRDefault="00A93A3C" w:rsidP="00C73042">
      <w:pPr>
        <w:jc w:val="both"/>
        <w:rPr>
          <w:rFonts w:ascii="Bookman Old Style" w:hAnsi="Bookman Old Style"/>
          <w:sz w:val="20"/>
          <w:szCs w:val="20"/>
          <w:shd w:val="clear" w:color="auto" w:fill="FEFEFE"/>
        </w:rPr>
      </w:pPr>
    </w:p>
    <w:p w14:paraId="29A3CEAA" w14:textId="77777777" w:rsidR="00814A23" w:rsidRPr="00AC70B6" w:rsidRDefault="00C73042" w:rsidP="00814A23">
      <w:pPr>
        <w:jc w:val="both"/>
        <w:rPr>
          <w:rFonts w:ascii="Bookman Old Style" w:hAnsi="Bookman Old Style"/>
          <w:b/>
          <w:spacing w:val="-4"/>
          <w:sz w:val="20"/>
          <w:szCs w:val="20"/>
          <w:u w:val="single"/>
          <w:lang w:eastAsia="pl-PL"/>
        </w:rPr>
      </w:pPr>
      <w:r w:rsidRPr="00AC70B6">
        <w:rPr>
          <w:rFonts w:ascii="Bookman Old Style" w:hAnsi="Bookman Old Style"/>
          <w:sz w:val="20"/>
          <w:szCs w:val="20"/>
          <w:shd w:val="clear" w:color="auto" w:fill="FEFEFE"/>
        </w:rPr>
        <w:tab/>
      </w:r>
      <w:r w:rsidR="00814A23" w:rsidRPr="00AC70B6">
        <w:rPr>
          <w:rFonts w:ascii="Bookman Old Style" w:hAnsi="Bookman Old Style"/>
          <w:b/>
          <w:spacing w:val="-4"/>
          <w:sz w:val="20"/>
          <w:szCs w:val="20"/>
        </w:rPr>
        <w:t xml:space="preserve">4. </w:t>
      </w:r>
      <w:r w:rsidR="00814A23" w:rsidRPr="00AC70B6">
        <w:rPr>
          <w:rFonts w:ascii="Bookman Old Style" w:hAnsi="Bookman Old Style"/>
          <w:b/>
          <w:spacing w:val="-4"/>
          <w:sz w:val="20"/>
          <w:szCs w:val="20"/>
          <w:u w:val="single"/>
        </w:rPr>
        <w:t>Гаранции:</w:t>
      </w:r>
    </w:p>
    <w:p w14:paraId="0C3C13A5" w14:textId="77777777" w:rsidR="00814A23" w:rsidRPr="00AC70B6" w:rsidRDefault="00814A23" w:rsidP="00814A23">
      <w:pPr>
        <w:ind w:firstLine="708"/>
        <w:jc w:val="both"/>
        <w:rPr>
          <w:rFonts w:ascii="Bookman Old Style" w:hAnsi="Bookman Old Style"/>
          <w:sz w:val="20"/>
          <w:szCs w:val="20"/>
          <w:shd w:val="clear" w:color="auto" w:fill="FEFEFE"/>
        </w:rPr>
      </w:pPr>
      <w:r w:rsidRPr="00AC70B6">
        <w:rPr>
          <w:rFonts w:ascii="Bookman Old Style" w:hAnsi="Bookman Old Style"/>
          <w:sz w:val="20"/>
          <w:szCs w:val="20"/>
          <w:shd w:val="clear" w:color="auto" w:fill="FEFEFE"/>
        </w:rPr>
        <w:t>Гаранцията за участие се задържа, когато участникът в процедурата:</w:t>
      </w:r>
    </w:p>
    <w:p w14:paraId="77CA6A25" w14:textId="77777777" w:rsidR="00814A23" w:rsidRPr="00AC70B6" w:rsidRDefault="00814A23" w:rsidP="00814A23">
      <w:pPr>
        <w:ind w:firstLine="708"/>
        <w:jc w:val="both"/>
        <w:rPr>
          <w:rFonts w:ascii="Bookman Old Style" w:hAnsi="Bookman Old Style"/>
          <w:sz w:val="20"/>
          <w:szCs w:val="20"/>
          <w:shd w:val="clear" w:color="auto" w:fill="FEFEFE"/>
        </w:rPr>
      </w:pPr>
      <w:r w:rsidRPr="00AC70B6">
        <w:rPr>
          <w:rFonts w:ascii="Bookman Old Style" w:hAnsi="Bookman Old Style"/>
          <w:sz w:val="20"/>
          <w:szCs w:val="20"/>
          <w:shd w:val="clear" w:color="auto" w:fill="FEFEFE"/>
        </w:rPr>
        <w:t>- оттегля предложението си след изтичането на срока за подаване на офертите;</w:t>
      </w:r>
    </w:p>
    <w:p w14:paraId="2B56F90A" w14:textId="77777777" w:rsidR="00814A23" w:rsidRPr="00AC70B6" w:rsidRDefault="00814A23" w:rsidP="00814A23">
      <w:pPr>
        <w:ind w:firstLine="708"/>
        <w:jc w:val="both"/>
        <w:rPr>
          <w:rFonts w:ascii="Bookman Old Style" w:hAnsi="Bookman Old Style"/>
          <w:sz w:val="20"/>
          <w:szCs w:val="20"/>
          <w:shd w:val="clear" w:color="auto" w:fill="FEFEFE"/>
        </w:rPr>
      </w:pPr>
      <w:r w:rsidRPr="00AC70B6">
        <w:rPr>
          <w:rFonts w:ascii="Bookman Old Style" w:hAnsi="Bookman Old Style"/>
          <w:sz w:val="20"/>
          <w:szCs w:val="20"/>
          <w:shd w:val="clear" w:color="auto" w:fill="FEFEFE"/>
        </w:rPr>
        <w:t>- е определен за купувач, но не изпълни задължението си да сключи договор.</w:t>
      </w:r>
    </w:p>
    <w:p w14:paraId="429CC82E" w14:textId="77777777" w:rsidR="00814A23" w:rsidRPr="00AC70B6" w:rsidRDefault="00814A23" w:rsidP="00814A23">
      <w:pPr>
        <w:ind w:firstLine="708"/>
        <w:jc w:val="both"/>
        <w:rPr>
          <w:rFonts w:ascii="Bookman Old Style" w:hAnsi="Bookman Old Style"/>
          <w:sz w:val="20"/>
          <w:szCs w:val="20"/>
          <w:shd w:val="clear" w:color="auto" w:fill="FEFEFE"/>
        </w:rPr>
      </w:pPr>
      <w:r w:rsidRPr="00AC70B6">
        <w:rPr>
          <w:rFonts w:ascii="Bookman Old Style" w:hAnsi="Bookman Old Style"/>
          <w:sz w:val="20"/>
          <w:szCs w:val="20"/>
          <w:shd w:val="clear" w:color="auto" w:fill="FEFEFE"/>
        </w:rPr>
        <w:t>При обжалване на процедурите гаранциите за участие на класираните на първо и второ място се задържат до изтичането на сроковете на валидност на офертите им. Гаранцията за участие на обжалващия процедурата се задържа до приключването на производството по обжалване.</w:t>
      </w:r>
    </w:p>
    <w:p w14:paraId="13B8547F" w14:textId="04F19D66" w:rsidR="00814A23" w:rsidRPr="00AC70B6" w:rsidRDefault="00814A23" w:rsidP="00814A23">
      <w:pPr>
        <w:ind w:firstLine="708"/>
        <w:jc w:val="both"/>
        <w:rPr>
          <w:rFonts w:ascii="Bookman Old Style" w:hAnsi="Bookman Old Style"/>
          <w:sz w:val="20"/>
          <w:szCs w:val="20"/>
          <w:shd w:val="clear" w:color="auto" w:fill="FEFEFE"/>
        </w:rPr>
      </w:pPr>
      <w:r w:rsidRPr="00AC70B6">
        <w:rPr>
          <w:rFonts w:ascii="Bookman Old Style" w:hAnsi="Bookman Old Style"/>
          <w:sz w:val="20"/>
          <w:szCs w:val="20"/>
          <w:shd w:val="clear" w:color="auto" w:fill="FEFEFE"/>
        </w:rPr>
        <w:t xml:space="preserve">При обжалване на процедурата и влязло в сила съдебно решение за продължаването </w:t>
      </w:r>
      <w:r w:rsidRPr="00AC70B6">
        <w:rPr>
          <w:sz w:val="20"/>
          <w:szCs w:val="20"/>
          <w:shd w:val="clear" w:color="auto" w:fill="FEFEFE"/>
        </w:rPr>
        <w:t>ѝ</w:t>
      </w:r>
      <w:r w:rsidRPr="00AC70B6">
        <w:rPr>
          <w:rFonts w:ascii="Bookman Old Style" w:hAnsi="Bookman Old Style"/>
          <w:sz w:val="20"/>
          <w:szCs w:val="20"/>
          <w:shd w:val="clear" w:color="auto" w:fill="FEFEFE"/>
        </w:rPr>
        <w:t xml:space="preserve"> </w:t>
      </w:r>
      <w:r w:rsidRPr="00AC70B6">
        <w:rPr>
          <w:rFonts w:ascii="Bookman Old Style" w:hAnsi="Bookman Old Style" w:cs="Bookman Old Style"/>
          <w:sz w:val="20"/>
          <w:szCs w:val="20"/>
          <w:shd w:val="clear" w:color="auto" w:fill="FEFEFE"/>
        </w:rPr>
        <w:t>от</w:t>
      </w:r>
      <w:r w:rsidRPr="00AC70B6">
        <w:rPr>
          <w:rFonts w:ascii="Bookman Old Style" w:hAnsi="Bookman Old Style"/>
          <w:sz w:val="20"/>
          <w:szCs w:val="20"/>
          <w:shd w:val="clear" w:color="auto" w:fill="FEFEFE"/>
        </w:rPr>
        <w:t xml:space="preserve"> </w:t>
      </w:r>
      <w:r w:rsidRPr="00AC70B6">
        <w:rPr>
          <w:rFonts w:ascii="Bookman Old Style" w:hAnsi="Bookman Old Style" w:cs="Bookman Old Style"/>
          <w:sz w:val="20"/>
          <w:szCs w:val="20"/>
          <w:shd w:val="clear" w:color="auto" w:fill="FEFEFE"/>
        </w:rPr>
        <w:t>определен</w:t>
      </w:r>
      <w:r w:rsidRPr="00AC70B6">
        <w:rPr>
          <w:rFonts w:ascii="Bookman Old Style" w:hAnsi="Bookman Old Style"/>
          <w:sz w:val="20"/>
          <w:szCs w:val="20"/>
          <w:shd w:val="clear" w:color="auto" w:fill="FEFEFE"/>
        </w:rPr>
        <w:t xml:space="preserve"> </w:t>
      </w:r>
      <w:r w:rsidRPr="00AC70B6">
        <w:rPr>
          <w:rFonts w:ascii="Bookman Old Style" w:hAnsi="Bookman Old Style" w:cs="Bookman Old Style"/>
          <w:sz w:val="20"/>
          <w:szCs w:val="20"/>
          <w:shd w:val="clear" w:color="auto" w:fill="FEFEFE"/>
        </w:rPr>
        <w:t>етап</w:t>
      </w:r>
      <w:r w:rsidRPr="00AC70B6">
        <w:rPr>
          <w:rFonts w:ascii="Bookman Old Style" w:hAnsi="Bookman Old Style"/>
          <w:sz w:val="20"/>
          <w:szCs w:val="20"/>
          <w:shd w:val="clear" w:color="auto" w:fill="FEFEFE"/>
        </w:rPr>
        <w:t xml:space="preserve"> Кметът на Община </w:t>
      </w:r>
      <w:r w:rsidR="007F4B72" w:rsidRPr="00AC70B6">
        <w:rPr>
          <w:rFonts w:ascii="Bookman Old Style" w:hAnsi="Bookman Old Style"/>
          <w:sz w:val="20"/>
          <w:szCs w:val="20"/>
          <w:shd w:val="clear" w:color="auto" w:fill="FEFEFE"/>
        </w:rPr>
        <w:t>Ценово</w:t>
      </w:r>
      <w:r w:rsidRPr="00AC70B6">
        <w:rPr>
          <w:rFonts w:ascii="Bookman Old Style" w:hAnsi="Bookman Old Style"/>
          <w:sz w:val="20"/>
          <w:szCs w:val="20"/>
          <w:shd w:val="clear" w:color="auto" w:fill="FEFEFE"/>
        </w:rPr>
        <w:t xml:space="preserve"> изисква от участниците в 7- дневен срок да декларират нов срок на валидност за офертите и да внесат гаранция за участие за съответния обект, ако е била възстановена.</w:t>
      </w:r>
    </w:p>
    <w:p w14:paraId="218E4010" w14:textId="77777777" w:rsidR="00814A23" w:rsidRPr="00AC70B6" w:rsidRDefault="00814A23" w:rsidP="00814A23">
      <w:pPr>
        <w:ind w:firstLine="708"/>
        <w:jc w:val="both"/>
        <w:rPr>
          <w:rFonts w:ascii="Bookman Old Style" w:hAnsi="Bookman Old Style"/>
          <w:sz w:val="20"/>
          <w:szCs w:val="20"/>
          <w:shd w:val="clear" w:color="auto" w:fill="FEFEFE"/>
        </w:rPr>
      </w:pPr>
      <w:r w:rsidRPr="00AC70B6">
        <w:rPr>
          <w:rFonts w:ascii="Bookman Old Style" w:hAnsi="Bookman Old Style"/>
          <w:sz w:val="20"/>
          <w:szCs w:val="20"/>
          <w:shd w:val="clear" w:color="auto" w:fill="FEFEFE"/>
        </w:rPr>
        <w:t xml:space="preserve">Гаранциите за участие на класираните на първо и второ място се освобождават след сключването на договор. </w:t>
      </w:r>
    </w:p>
    <w:p w14:paraId="693C7AEE" w14:textId="6A77781D" w:rsidR="00814A23" w:rsidRPr="00FD082A" w:rsidRDefault="00814A23" w:rsidP="00814A23">
      <w:pPr>
        <w:pStyle w:val="a4"/>
        <w:ind w:left="0" w:firstLine="720"/>
        <w:jc w:val="both"/>
        <w:rPr>
          <w:rFonts w:ascii="Bookman Old Style" w:hAnsi="Bookman Old Style"/>
          <w:b/>
          <w:sz w:val="20"/>
          <w:szCs w:val="20"/>
        </w:rPr>
      </w:pPr>
      <w:r w:rsidRPr="00AC70B6">
        <w:rPr>
          <w:rFonts w:ascii="Bookman Old Style" w:hAnsi="Bookman Old Style"/>
          <w:b/>
          <w:bCs/>
          <w:sz w:val="20"/>
          <w:szCs w:val="20"/>
        </w:rPr>
        <w:t xml:space="preserve">Гаранцията за изпълнение </w:t>
      </w:r>
      <w:r w:rsidRPr="00AC70B6">
        <w:rPr>
          <w:rFonts w:ascii="Bookman Old Style" w:hAnsi="Bookman Old Style"/>
          <w:bCs/>
          <w:sz w:val="20"/>
          <w:szCs w:val="20"/>
        </w:rPr>
        <w:t>на договора е в размер на</w:t>
      </w:r>
      <w:r w:rsidRPr="00AC70B6">
        <w:rPr>
          <w:rFonts w:ascii="Bookman Old Style" w:hAnsi="Bookman Old Style"/>
          <w:b/>
          <w:bCs/>
          <w:sz w:val="20"/>
          <w:szCs w:val="20"/>
        </w:rPr>
        <w:t xml:space="preserve"> </w:t>
      </w:r>
      <w:r w:rsidRPr="00AC70B6">
        <w:rPr>
          <w:rFonts w:ascii="Bookman Old Style" w:hAnsi="Bookman Old Style"/>
          <w:b/>
          <w:sz w:val="20"/>
          <w:szCs w:val="20"/>
        </w:rPr>
        <w:t xml:space="preserve">10% </w:t>
      </w:r>
      <w:r w:rsidRPr="00AC70B6">
        <w:rPr>
          <w:rFonts w:ascii="Bookman Old Style" w:hAnsi="Bookman Old Style"/>
          <w:sz w:val="20"/>
          <w:szCs w:val="20"/>
        </w:rPr>
        <w:t xml:space="preserve">от достигнатата на търга стойност на обекта и се определя в </w:t>
      </w:r>
      <w:r w:rsidRPr="00AC70B6">
        <w:rPr>
          <w:rFonts w:ascii="Bookman Old Style" w:hAnsi="Bookman Old Style"/>
          <w:spacing w:val="-4"/>
          <w:sz w:val="20"/>
          <w:szCs w:val="20"/>
        </w:rPr>
        <w:t xml:space="preserve">съответствие на изискванията на чл.9а, ал.5, т.2 от </w:t>
      </w:r>
      <w:r w:rsidR="00FD082A" w:rsidRPr="00CE18A1">
        <w:rPr>
          <w:spacing w:val="-4"/>
        </w:rPr>
        <w:t xml:space="preserve">Наредба за условията и реда за възлагане изпълнението на дейности в горски територии – </w:t>
      </w:r>
      <w:r w:rsidR="00FD082A" w:rsidRPr="00FD082A">
        <w:rPr>
          <w:spacing w:val="-4"/>
        </w:rPr>
        <w:t>държавна и общинска собственост и за ползването на дървесина и недървесни горски продукти</w:t>
      </w:r>
      <w:r w:rsidRPr="00FD082A">
        <w:rPr>
          <w:rFonts w:ascii="Bookman Old Style" w:hAnsi="Bookman Old Style"/>
          <w:sz w:val="20"/>
          <w:szCs w:val="20"/>
        </w:rPr>
        <w:t>.</w:t>
      </w:r>
      <w:r w:rsidRPr="00FD082A">
        <w:rPr>
          <w:rFonts w:ascii="Bookman Old Style" w:hAnsi="Bookman Old Style"/>
          <w:sz w:val="20"/>
          <w:szCs w:val="20"/>
          <w:shd w:val="clear" w:color="auto" w:fill="FEFEFE"/>
        </w:rPr>
        <w:t xml:space="preserve"> Гаранцията за изпълнение се представя в една от следните форми:</w:t>
      </w:r>
    </w:p>
    <w:p w14:paraId="5044E37D" w14:textId="25B16EB5" w:rsidR="00814A23" w:rsidRPr="00FD082A" w:rsidRDefault="00814A23" w:rsidP="00814A23">
      <w:pPr>
        <w:pStyle w:val="a4"/>
        <w:ind w:left="0" w:firstLine="720"/>
        <w:jc w:val="both"/>
        <w:rPr>
          <w:rFonts w:ascii="Bookman Old Style" w:hAnsi="Bookman Old Style"/>
          <w:bCs/>
          <w:spacing w:val="-4"/>
          <w:sz w:val="20"/>
          <w:szCs w:val="20"/>
        </w:rPr>
      </w:pPr>
      <w:r w:rsidRPr="00FD082A">
        <w:rPr>
          <w:rFonts w:ascii="Bookman Old Style" w:hAnsi="Bookman Old Style"/>
          <w:sz w:val="20"/>
          <w:szCs w:val="20"/>
          <w:shd w:val="clear" w:color="auto" w:fill="FEFEFE"/>
        </w:rPr>
        <w:t>- банкова гаранция</w:t>
      </w:r>
      <w:r w:rsidRPr="00FD082A">
        <w:rPr>
          <w:rFonts w:ascii="Bookman Old Style" w:hAnsi="Bookman Old Style"/>
          <w:bCs/>
          <w:spacing w:val="-4"/>
          <w:sz w:val="20"/>
          <w:szCs w:val="20"/>
        </w:rPr>
        <w:t>, със срок на действие на договора и</w:t>
      </w:r>
      <w:r w:rsidRPr="00FD082A">
        <w:rPr>
          <w:rFonts w:ascii="Bookman Old Style" w:hAnsi="Bookman Old Style"/>
          <w:spacing w:val="-4"/>
          <w:sz w:val="20"/>
          <w:szCs w:val="20"/>
        </w:rPr>
        <w:t xml:space="preserve"> в която да има изричен запис, че същата се освобождава след изрично писмено известие от </w:t>
      </w:r>
      <w:r w:rsidRPr="00FD082A">
        <w:rPr>
          <w:rFonts w:ascii="Bookman Old Style" w:hAnsi="Bookman Old Style"/>
          <w:bCs/>
          <w:spacing w:val="-4"/>
          <w:sz w:val="20"/>
          <w:szCs w:val="20"/>
        </w:rPr>
        <w:t xml:space="preserve">Община </w:t>
      </w:r>
      <w:r w:rsidR="007F4B72" w:rsidRPr="00FD082A">
        <w:rPr>
          <w:rFonts w:ascii="Bookman Old Style" w:hAnsi="Bookman Old Style"/>
          <w:bCs/>
          <w:spacing w:val="-4"/>
          <w:sz w:val="20"/>
          <w:szCs w:val="20"/>
        </w:rPr>
        <w:t>Ценово</w:t>
      </w:r>
      <w:r w:rsidRPr="00FD082A">
        <w:rPr>
          <w:rFonts w:ascii="Bookman Old Style" w:hAnsi="Bookman Old Style"/>
          <w:bCs/>
          <w:spacing w:val="-4"/>
          <w:sz w:val="20"/>
          <w:szCs w:val="20"/>
        </w:rPr>
        <w:t>;</w:t>
      </w:r>
    </w:p>
    <w:p w14:paraId="7DD802E1" w14:textId="7016BA9D" w:rsidR="00814A23" w:rsidRPr="00FD082A" w:rsidRDefault="00814A23" w:rsidP="00814A23">
      <w:pPr>
        <w:pStyle w:val="a4"/>
        <w:ind w:left="0" w:firstLine="720"/>
        <w:jc w:val="both"/>
        <w:rPr>
          <w:rFonts w:ascii="Bookman Old Style" w:hAnsi="Bookman Old Style"/>
          <w:sz w:val="20"/>
          <w:szCs w:val="20"/>
          <w:shd w:val="clear" w:color="auto" w:fill="FEFEFE"/>
        </w:rPr>
      </w:pPr>
      <w:r w:rsidRPr="00FD082A">
        <w:rPr>
          <w:rFonts w:ascii="Bookman Old Style" w:hAnsi="Bookman Old Style"/>
          <w:sz w:val="20"/>
          <w:szCs w:val="20"/>
          <w:shd w:val="clear" w:color="auto" w:fill="FEFEFE"/>
        </w:rPr>
        <w:t>- парична сума внесена по сметка на</w:t>
      </w:r>
      <w:r w:rsidRPr="00FD082A">
        <w:rPr>
          <w:rFonts w:ascii="Bookman Old Style" w:hAnsi="Bookman Old Style"/>
          <w:b/>
          <w:bCs/>
          <w:spacing w:val="-4"/>
          <w:sz w:val="20"/>
          <w:szCs w:val="20"/>
        </w:rPr>
        <w:t xml:space="preserve"> </w:t>
      </w:r>
      <w:r w:rsidRPr="00FD082A">
        <w:rPr>
          <w:rFonts w:ascii="Bookman Old Style" w:hAnsi="Bookman Old Style"/>
          <w:bCs/>
          <w:spacing w:val="-4"/>
          <w:sz w:val="20"/>
          <w:szCs w:val="20"/>
        </w:rPr>
        <w:t xml:space="preserve">Общинска администрация – </w:t>
      </w:r>
      <w:r w:rsidR="007F4B72" w:rsidRPr="00FD082A">
        <w:rPr>
          <w:rFonts w:ascii="Bookman Old Style" w:hAnsi="Bookman Old Style"/>
          <w:bCs/>
          <w:spacing w:val="-4"/>
          <w:sz w:val="20"/>
          <w:szCs w:val="20"/>
        </w:rPr>
        <w:t>Ценово</w:t>
      </w:r>
      <w:r w:rsidRPr="00FD082A">
        <w:rPr>
          <w:rFonts w:ascii="Bookman Old Style" w:hAnsi="Bookman Old Style"/>
          <w:bCs/>
          <w:spacing w:val="-4"/>
          <w:sz w:val="20"/>
          <w:szCs w:val="20"/>
        </w:rPr>
        <w:t>.</w:t>
      </w:r>
    </w:p>
    <w:p w14:paraId="62F37516" w14:textId="77777777" w:rsidR="00814A23" w:rsidRPr="00FD082A" w:rsidRDefault="00814A23" w:rsidP="00814A23">
      <w:pPr>
        <w:pStyle w:val="a4"/>
        <w:ind w:left="0" w:firstLine="720"/>
        <w:jc w:val="both"/>
        <w:rPr>
          <w:rFonts w:ascii="Bookman Old Style" w:hAnsi="Bookman Old Style"/>
          <w:sz w:val="20"/>
          <w:szCs w:val="20"/>
          <w:shd w:val="clear" w:color="auto" w:fill="FEFEFE"/>
        </w:rPr>
      </w:pPr>
      <w:r w:rsidRPr="00FD082A">
        <w:rPr>
          <w:rFonts w:ascii="Bookman Old Style" w:hAnsi="Bookman Old Style"/>
          <w:sz w:val="20"/>
          <w:szCs w:val="20"/>
          <w:shd w:val="clear" w:color="auto" w:fill="FEFEFE"/>
        </w:rPr>
        <w:t>Определеният за купувач участник в търга сам избира формата на гаранцията за изпълнение. В представената банкова гаранция трябва да има изричен запис, че тя се освобождава само след писмено известие от продавача. Когато определеният за купувач е избрал гаранцията за изпълнение да бъде под формата на парична сума, внесената от него гаранция за участие служи за пълно или частично изпълнение на задължението за внасяне на гаранция за изпълнение.</w:t>
      </w:r>
    </w:p>
    <w:p w14:paraId="30DFB6DE" w14:textId="77777777" w:rsidR="00C73042" w:rsidRPr="00FD082A" w:rsidRDefault="00C73042" w:rsidP="00C73042">
      <w:pPr>
        <w:jc w:val="both"/>
        <w:rPr>
          <w:rFonts w:ascii="Bookman Old Style" w:hAnsi="Bookman Old Style"/>
          <w:sz w:val="20"/>
          <w:szCs w:val="20"/>
        </w:rPr>
      </w:pPr>
    </w:p>
    <w:p w14:paraId="11772F61" w14:textId="77777777" w:rsidR="00C73042" w:rsidRPr="00FD082A" w:rsidRDefault="00C73042" w:rsidP="00C73042">
      <w:pPr>
        <w:jc w:val="both"/>
        <w:rPr>
          <w:rFonts w:ascii="Bookman Old Style" w:hAnsi="Bookman Old Style"/>
          <w:b/>
          <w:sz w:val="20"/>
          <w:szCs w:val="20"/>
          <w:u w:val="single"/>
          <w:shd w:val="clear" w:color="auto" w:fill="FEFEFE"/>
        </w:rPr>
      </w:pPr>
      <w:r w:rsidRPr="00FD082A">
        <w:rPr>
          <w:rFonts w:ascii="Bookman Old Style" w:hAnsi="Bookman Old Style"/>
          <w:b/>
          <w:color w:val="FF0000"/>
          <w:sz w:val="20"/>
          <w:szCs w:val="20"/>
          <w:shd w:val="clear" w:color="auto" w:fill="FEFEFE"/>
        </w:rPr>
        <w:tab/>
      </w:r>
      <w:r w:rsidRPr="00FD082A">
        <w:rPr>
          <w:rFonts w:ascii="Bookman Old Style" w:hAnsi="Bookman Old Style"/>
          <w:b/>
          <w:sz w:val="20"/>
          <w:szCs w:val="20"/>
          <w:shd w:val="clear" w:color="auto" w:fill="FEFEFE"/>
        </w:rPr>
        <w:t xml:space="preserve">5. </w:t>
      </w:r>
      <w:r w:rsidRPr="00FD082A">
        <w:rPr>
          <w:rFonts w:ascii="Bookman Old Style" w:hAnsi="Bookman Old Style"/>
          <w:b/>
          <w:sz w:val="20"/>
          <w:szCs w:val="20"/>
          <w:u w:val="single"/>
          <w:shd w:val="clear" w:color="auto" w:fill="FEFEFE"/>
        </w:rPr>
        <w:t xml:space="preserve">Други условия: </w:t>
      </w:r>
    </w:p>
    <w:p w14:paraId="24614FB7" w14:textId="77777777" w:rsidR="00C73042" w:rsidRPr="00FD082A" w:rsidRDefault="00C73042" w:rsidP="00AC736E">
      <w:pPr>
        <w:ind w:firstLine="708"/>
        <w:jc w:val="both"/>
        <w:rPr>
          <w:rFonts w:ascii="Bookman Old Style" w:hAnsi="Bookman Old Style"/>
          <w:sz w:val="20"/>
          <w:szCs w:val="20"/>
        </w:rPr>
      </w:pPr>
      <w:r w:rsidRPr="00FD082A">
        <w:rPr>
          <w:rFonts w:ascii="Bookman Old Style" w:hAnsi="Bookman Old Style"/>
          <w:sz w:val="20"/>
          <w:szCs w:val="20"/>
        </w:rPr>
        <w:t xml:space="preserve">При извършване на </w:t>
      </w:r>
      <w:proofErr w:type="spellStart"/>
      <w:r w:rsidRPr="00FD082A">
        <w:rPr>
          <w:rFonts w:ascii="Bookman Old Style" w:hAnsi="Bookman Old Style"/>
          <w:sz w:val="20"/>
          <w:szCs w:val="20"/>
        </w:rPr>
        <w:t>сечите</w:t>
      </w:r>
      <w:proofErr w:type="spellEnd"/>
      <w:r w:rsidRPr="00FD082A">
        <w:rPr>
          <w:rFonts w:ascii="Bookman Old Style" w:hAnsi="Bookman Old Style"/>
          <w:sz w:val="20"/>
          <w:szCs w:val="20"/>
        </w:rPr>
        <w:t xml:space="preserve"> приоритетно да се усвоява лежащата маса, като се оставя около 8-10 % от мъртвата дървесина.</w:t>
      </w:r>
    </w:p>
    <w:p w14:paraId="443BF127" w14:textId="77777777" w:rsidR="00C73042" w:rsidRPr="00FD082A" w:rsidRDefault="00C73042" w:rsidP="00AC736E">
      <w:pPr>
        <w:ind w:firstLine="708"/>
        <w:jc w:val="both"/>
        <w:rPr>
          <w:rFonts w:ascii="Bookman Old Style" w:hAnsi="Bookman Old Style"/>
          <w:sz w:val="20"/>
          <w:szCs w:val="20"/>
        </w:rPr>
      </w:pPr>
      <w:r w:rsidRPr="00FD082A">
        <w:rPr>
          <w:rFonts w:ascii="Bookman Old Style" w:hAnsi="Bookman Old Style"/>
          <w:sz w:val="20"/>
          <w:szCs w:val="20"/>
        </w:rPr>
        <w:t>При дърводобива повалянето на дърветата да е с предварително насочване, а извозът да е на секции и само по съществуващи пътища.</w:t>
      </w:r>
    </w:p>
    <w:p w14:paraId="4A9F3E8F" w14:textId="77777777" w:rsidR="00C73042" w:rsidRPr="00FD082A" w:rsidRDefault="00C73042" w:rsidP="00C73042">
      <w:pPr>
        <w:jc w:val="both"/>
        <w:rPr>
          <w:rFonts w:ascii="Bookman Old Style" w:hAnsi="Bookman Old Style"/>
          <w:sz w:val="20"/>
          <w:szCs w:val="20"/>
        </w:rPr>
      </w:pPr>
      <w:r w:rsidRPr="00FD082A">
        <w:rPr>
          <w:rFonts w:ascii="Bookman Old Style" w:hAnsi="Bookman Old Style"/>
          <w:b/>
          <w:sz w:val="20"/>
          <w:szCs w:val="20"/>
          <w:shd w:val="clear" w:color="auto" w:fill="FEFEFE"/>
        </w:rPr>
        <w:tab/>
      </w:r>
      <w:r w:rsidRPr="00FD082A">
        <w:rPr>
          <w:rFonts w:ascii="Bookman Old Style" w:hAnsi="Bookman Old Style"/>
          <w:sz w:val="20"/>
          <w:szCs w:val="20"/>
        </w:rPr>
        <w:t>При провеждане добива на дървесина, изпълнителите са длъжни да поставят в обекта информационни табели по образец.</w:t>
      </w:r>
    </w:p>
    <w:p w14:paraId="5A2FC22C" w14:textId="77777777" w:rsidR="00C73042" w:rsidRPr="00FD082A" w:rsidRDefault="00C73042" w:rsidP="00C73042">
      <w:pPr>
        <w:jc w:val="both"/>
        <w:rPr>
          <w:rFonts w:ascii="Bookman Old Style" w:hAnsi="Bookman Old Style"/>
          <w:b/>
          <w:sz w:val="20"/>
          <w:szCs w:val="20"/>
          <w:u w:val="single"/>
          <w:shd w:val="clear" w:color="auto" w:fill="FEFEFE"/>
        </w:rPr>
      </w:pPr>
    </w:p>
    <w:p w14:paraId="75390419" w14:textId="77777777" w:rsidR="00C73042" w:rsidRPr="00FD082A" w:rsidRDefault="00C73042" w:rsidP="00C73042">
      <w:pPr>
        <w:jc w:val="both"/>
        <w:rPr>
          <w:rFonts w:ascii="Bookman Old Style" w:hAnsi="Bookman Old Style"/>
          <w:b/>
          <w:spacing w:val="-4"/>
          <w:sz w:val="20"/>
          <w:szCs w:val="20"/>
          <w:u w:val="single"/>
        </w:rPr>
      </w:pPr>
      <w:r w:rsidRPr="00FD082A">
        <w:rPr>
          <w:rFonts w:ascii="Bookman Old Style" w:hAnsi="Bookman Old Style"/>
          <w:b/>
          <w:sz w:val="20"/>
          <w:szCs w:val="20"/>
          <w:shd w:val="clear" w:color="auto" w:fill="FEFEFE"/>
        </w:rPr>
        <w:tab/>
        <w:t>6</w:t>
      </w:r>
      <w:r w:rsidRPr="00FD082A">
        <w:rPr>
          <w:rFonts w:ascii="Bookman Old Style" w:hAnsi="Bookman Old Style"/>
          <w:b/>
          <w:spacing w:val="-4"/>
          <w:sz w:val="20"/>
          <w:szCs w:val="20"/>
        </w:rPr>
        <w:t xml:space="preserve">. </w:t>
      </w:r>
      <w:r w:rsidRPr="00FD082A">
        <w:rPr>
          <w:rFonts w:ascii="Bookman Old Style" w:hAnsi="Bookman Old Style"/>
          <w:b/>
          <w:spacing w:val="-4"/>
          <w:sz w:val="20"/>
          <w:szCs w:val="20"/>
          <w:u w:val="single"/>
        </w:rPr>
        <w:t>Сключване на договор:</w:t>
      </w:r>
    </w:p>
    <w:p w14:paraId="275F256D" w14:textId="23B055C7" w:rsidR="00C73042" w:rsidRPr="00FD082A" w:rsidRDefault="00C73042" w:rsidP="000376F3">
      <w:pPr>
        <w:ind w:firstLine="708"/>
        <w:jc w:val="both"/>
        <w:rPr>
          <w:rFonts w:ascii="Bookman Old Style" w:hAnsi="Bookman Old Style"/>
          <w:sz w:val="20"/>
          <w:szCs w:val="20"/>
        </w:rPr>
      </w:pPr>
      <w:r w:rsidRPr="00FD082A">
        <w:rPr>
          <w:rFonts w:ascii="Bookman Old Style" w:hAnsi="Bookman Old Style"/>
          <w:sz w:val="20"/>
          <w:szCs w:val="20"/>
        </w:rPr>
        <w:t xml:space="preserve">Договор със спечелилия търга с явно наддаване се сключва в писмена форма в </w:t>
      </w:r>
      <w:r w:rsidR="00186C00" w:rsidRPr="00FD082A">
        <w:rPr>
          <w:rFonts w:ascii="Bookman Old Style" w:hAnsi="Bookman Old Style"/>
          <w:sz w:val="20"/>
          <w:szCs w:val="20"/>
        </w:rPr>
        <w:t>14</w:t>
      </w:r>
      <w:r w:rsidRPr="00FD082A">
        <w:rPr>
          <w:rFonts w:ascii="Bookman Old Style" w:hAnsi="Bookman Old Style"/>
          <w:sz w:val="20"/>
          <w:szCs w:val="20"/>
        </w:rPr>
        <w:t xml:space="preserve"> - дневен срок от влизане в сила на заповедта за определяне на резултатите от класирането или в </w:t>
      </w:r>
      <w:r w:rsidR="00186C00" w:rsidRPr="00FD082A">
        <w:rPr>
          <w:rFonts w:ascii="Bookman Old Style" w:hAnsi="Bookman Old Style"/>
          <w:sz w:val="20"/>
          <w:szCs w:val="20"/>
        </w:rPr>
        <w:t>14</w:t>
      </w:r>
      <w:r w:rsidRPr="00FD082A">
        <w:rPr>
          <w:rFonts w:ascii="Bookman Old Style" w:hAnsi="Bookman Old Style"/>
          <w:sz w:val="20"/>
          <w:szCs w:val="20"/>
        </w:rPr>
        <w:t xml:space="preserve"> - дневен срок от издаването на заповедта за определяне на резултатите от класирането, кога</w:t>
      </w:r>
      <w:r w:rsidR="00274ED7" w:rsidRPr="00FD082A">
        <w:rPr>
          <w:rFonts w:ascii="Bookman Old Style" w:hAnsi="Bookman Old Style"/>
          <w:sz w:val="20"/>
          <w:szCs w:val="20"/>
        </w:rPr>
        <w:t xml:space="preserve">то е допуснато предварителното </w:t>
      </w:r>
      <w:r w:rsidR="00274ED7" w:rsidRPr="00FD082A">
        <w:rPr>
          <w:sz w:val="20"/>
          <w:szCs w:val="20"/>
        </w:rPr>
        <w:t>ѝ</w:t>
      </w:r>
      <w:r w:rsidRPr="00FD082A">
        <w:rPr>
          <w:rFonts w:ascii="Bookman Old Style" w:hAnsi="Bookman Old Style"/>
          <w:sz w:val="20"/>
          <w:szCs w:val="20"/>
        </w:rPr>
        <w:t xml:space="preserve"> изпълнение.</w:t>
      </w:r>
    </w:p>
    <w:p w14:paraId="082B8145" w14:textId="5EF82CB0" w:rsidR="00C73042" w:rsidRPr="00FD082A" w:rsidRDefault="00C73042" w:rsidP="000376F3">
      <w:pPr>
        <w:ind w:firstLine="708"/>
        <w:jc w:val="both"/>
        <w:rPr>
          <w:rFonts w:ascii="Bookman Old Style" w:hAnsi="Bookman Old Style"/>
          <w:sz w:val="20"/>
          <w:szCs w:val="20"/>
        </w:rPr>
      </w:pPr>
      <w:r w:rsidRPr="00FD082A">
        <w:rPr>
          <w:rFonts w:ascii="Bookman Old Style" w:hAnsi="Bookman Old Style"/>
          <w:b/>
          <w:sz w:val="20"/>
          <w:szCs w:val="20"/>
        </w:rPr>
        <w:t>Опр</w:t>
      </w:r>
      <w:r w:rsidR="00274ED7" w:rsidRPr="00FD082A">
        <w:rPr>
          <w:rFonts w:ascii="Bookman Old Style" w:hAnsi="Bookman Old Style"/>
          <w:b/>
          <w:sz w:val="20"/>
          <w:szCs w:val="20"/>
        </w:rPr>
        <w:t>еделеният за изпълнител участник</w:t>
      </w:r>
      <w:r w:rsidRPr="00FD082A">
        <w:rPr>
          <w:rFonts w:ascii="Bookman Old Style" w:hAnsi="Bookman Old Style"/>
          <w:b/>
          <w:sz w:val="20"/>
          <w:szCs w:val="20"/>
        </w:rPr>
        <w:t xml:space="preserve"> сключва писмен договор за възлагане на дейността с</w:t>
      </w:r>
      <w:r w:rsidR="000376F3" w:rsidRPr="00FD082A">
        <w:rPr>
          <w:rFonts w:ascii="Bookman Old Style" w:hAnsi="Bookman Old Style"/>
          <w:spacing w:val="-4"/>
          <w:sz w:val="20"/>
          <w:szCs w:val="20"/>
        </w:rPr>
        <w:t xml:space="preserve"> </w:t>
      </w:r>
      <w:r w:rsidR="000376F3" w:rsidRPr="00FD082A">
        <w:rPr>
          <w:rFonts w:ascii="Bookman Old Style" w:hAnsi="Bookman Old Style"/>
          <w:b/>
          <w:spacing w:val="-4"/>
          <w:sz w:val="20"/>
          <w:szCs w:val="20"/>
        </w:rPr>
        <w:t xml:space="preserve">Община </w:t>
      </w:r>
      <w:r w:rsidR="00186C00" w:rsidRPr="00FD082A">
        <w:rPr>
          <w:rFonts w:ascii="Bookman Old Style" w:hAnsi="Bookman Old Style"/>
          <w:b/>
          <w:spacing w:val="-4"/>
          <w:sz w:val="20"/>
          <w:szCs w:val="20"/>
        </w:rPr>
        <w:t>Ценово</w:t>
      </w:r>
      <w:r w:rsidRPr="00FD082A">
        <w:rPr>
          <w:rFonts w:ascii="Bookman Old Style" w:hAnsi="Bookman Old Style"/>
          <w:spacing w:val="-4"/>
          <w:sz w:val="20"/>
          <w:szCs w:val="20"/>
        </w:rPr>
        <w:t xml:space="preserve"> </w:t>
      </w:r>
      <w:r w:rsidRPr="00FD082A">
        <w:rPr>
          <w:rFonts w:ascii="Bookman Old Style" w:hAnsi="Bookman Old Style"/>
          <w:b/>
          <w:sz w:val="20"/>
          <w:szCs w:val="20"/>
        </w:rPr>
        <w:t>и преди започване на дейността в съо</w:t>
      </w:r>
      <w:r w:rsidR="000376F3" w:rsidRPr="00FD082A">
        <w:rPr>
          <w:rFonts w:ascii="Bookman Old Style" w:hAnsi="Bookman Old Style"/>
          <w:b/>
          <w:sz w:val="20"/>
          <w:szCs w:val="20"/>
        </w:rPr>
        <w:t>тветния обект той представя на П</w:t>
      </w:r>
      <w:r w:rsidRPr="00FD082A">
        <w:rPr>
          <w:rFonts w:ascii="Bookman Old Style" w:hAnsi="Bookman Old Style"/>
          <w:b/>
          <w:sz w:val="20"/>
          <w:szCs w:val="20"/>
        </w:rPr>
        <w:t>родавача документ за внесена или учредена в полза на продавача гаранция за изпълнение на договора, както и следните документи, включително за подизпълнителите, когато е предвидено участието им:</w:t>
      </w:r>
    </w:p>
    <w:p w14:paraId="080AF02A" w14:textId="77777777" w:rsidR="00C73042" w:rsidRPr="00FD082A" w:rsidRDefault="00C73042" w:rsidP="000376F3">
      <w:pPr>
        <w:ind w:firstLine="708"/>
        <w:jc w:val="both"/>
        <w:rPr>
          <w:rFonts w:ascii="Bookman Old Style" w:hAnsi="Bookman Old Style"/>
          <w:sz w:val="20"/>
          <w:szCs w:val="20"/>
        </w:rPr>
      </w:pPr>
      <w:r w:rsidRPr="00FD082A">
        <w:rPr>
          <w:rFonts w:ascii="Bookman Old Style" w:hAnsi="Bookman Old Style"/>
          <w:sz w:val="20"/>
          <w:szCs w:val="20"/>
        </w:rPr>
        <w:t>- свидетелство за съдимост на физическото лице или на лицата, които п</w:t>
      </w:r>
      <w:r w:rsidR="00047BF7" w:rsidRPr="00FD082A">
        <w:rPr>
          <w:rFonts w:ascii="Bookman Old Style" w:hAnsi="Bookman Old Style"/>
          <w:sz w:val="20"/>
          <w:szCs w:val="20"/>
        </w:rPr>
        <w:t>редставляват съответния участник</w:t>
      </w:r>
      <w:r w:rsidRPr="00FD082A">
        <w:rPr>
          <w:rFonts w:ascii="Bookman Old Style" w:hAnsi="Bookman Old Style"/>
          <w:sz w:val="20"/>
          <w:szCs w:val="20"/>
        </w:rPr>
        <w:t xml:space="preserve"> съгласно </w:t>
      </w:r>
      <w:r w:rsidRPr="00FD082A">
        <w:rPr>
          <w:rStyle w:val="newdocreference"/>
          <w:rFonts w:ascii="Bookman Old Style" w:hAnsi="Bookman Old Style"/>
          <w:sz w:val="20"/>
          <w:szCs w:val="20"/>
        </w:rPr>
        <w:t>Търговския закон</w:t>
      </w:r>
      <w:r w:rsidRPr="00FD082A">
        <w:rPr>
          <w:rFonts w:ascii="Bookman Old Style" w:hAnsi="Bookman Old Style"/>
          <w:sz w:val="20"/>
          <w:szCs w:val="20"/>
        </w:rPr>
        <w:t xml:space="preserve"> или законодателството на държава - членка на Европейския съюз, или на друга държава - страна по </w:t>
      </w:r>
      <w:r w:rsidRPr="00FD082A">
        <w:rPr>
          <w:rFonts w:ascii="Bookman Old Style" w:hAnsi="Bookman Old Style"/>
          <w:sz w:val="20"/>
          <w:szCs w:val="20"/>
        </w:rPr>
        <w:lastRenderedPageBreak/>
        <w:t>Споразумението за Европейското икономическо</w:t>
      </w:r>
      <w:r w:rsidR="00047BF7" w:rsidRPr="00FD082A">
        <w:rPr>
          <w:rFonts w:ascii="Bookman Old Style" w:hAnsi="Bookman Old Style"/>
          <w:sz w:val="20"/>
          <w:szCs w:val="20"/>
        </w:rPr>
        <w:t xml:space="preserve"> пространство, където участникът</w:t>
      </w:r>
      <w:r w:rsidRPr="00FD082A">
        <w:rPr>
          <w:rFonts w:ascii="Bookman Old Style" w:hAnsi="Bookman Old Style"/>
          <w:sz w:val="20"/>
          <w:szCs w:val="20"/>
        </w:rPr>
        <w:t xml:space="preserve"> е регистриран - срок на валидност 6м. от датата на издаване; </w:t>
      </w:r>
    </w:p>
    <w:p w14:paraId="26AC224C" w14:textId="77777777" w:rsidR="00C73042" w:rsidRPr="00FD082A" w:rsidRDefault="00C73042" w:rsidP="00C73042">
      <w:pPr>
        <w:jc w:val="both"/>
        <w:rPr>
          <w:rFonts w:ascii="Bookman Old Style" w:hAnsi="Bookman Old Style"/>
          <w:sz w:val="20"/>
          <w:szCs w:val="20"/>
        </w:rPr>
      </w:pPr>
      <w:r w:rsidRPr="00FD082A">
        <w:rPr>
          <w:rFonts w:ascii="Bookman Old Style" w:hAnsi="Bookman Old Style"/>
          <w:sz w:val="20"/>
          <w:szCs w:val="20"/>
        </w:rPr>
        <w:t xml:space="preserve">            - списък на работниците, които ще извършват сечта и извоза на дървесина  в обекта.</w:t>
      </w:r>
    </w:p>
    <w:p w14:paraId="34AC8970" w14:textId="77777777" w:rsidR="00C73042" w:rsidRPr="00FD082A" w:rsidRDefault="00C73042" w:rsidP="000376F3">
      <w:pPr>
        <w:ind w:firstLine="708"/>
        <w:jc w:val="both"/>
        <w:rPr>
          <w:rFonts w:ascii="Bookman Old Style" w:hAnsi="Bookman Old Style"/>
          <w:sz w:val="20"/>
          <w:szCs w:val="20"/>
        </w:rPr>
      </w:pPr>
      <w:r w:rsidRPr="00FD082A">
        <w:rPr>
          <w:rFonts w:ascii="Bookman Old Style" w:hAnsi="Bookman Old Style"/>
          <w:sz w:val="20"/>
          <w:szCs w:val="20"/>
        </w:rPr>
        <w:t>Документите се представят в оригинал или з</w:t>
      </w:r>
      <w:r w:rsidR="00274ED7" w:rsidRPr="00FD082A">
        <w:rPr>
          <w:rFonts w:ascii="Bookman Old Style" w:hAnsi="Bookman Old Style"/>
          <w:sz w:val="20"/>
          <w:szCs w:val="20"/>
        </w:rPr>
        <w:t>аверено от участника</w:t>
      </w:r>
      <w:r w:rsidRPr="00FD082A">
        <w:rPr>
          <w:rFonts w:ascii="Bookman Old Style" w:hAnsi="Bookman Old Style"/>
          <w:sz w:val="20"/>
          <w:szCs w:val="20"/>
        </w:rPr>
        <w:t xml:space="preserve"> копие. При представ</w:t>
      </w:r>
      <w:r w:rsidR="00274ED7" w:rsidRPr="00FD082A">
        <w:rPr>
          <w:rFonts w:ascii="Bookman Old Style" w:hAnsi="Bookman Old Style"/>
          <w:sz w:val="20"/>
          <w:szCs w:val="20"/>
        </w:rPr>
        <w:t>яне на заверено копие участникът</w:t>
      </w:r>
      <w:r w:rsidRPr="00FD082A">
        <w:rPr>
          <w:rFonts w:ascii="Bookman Old Style" w:hAnsi="Bookman Old Style"/>
          <w:sz w:val="20"/>
          <w:szCs w:val="20"/>
        </w:rPr>
        <w:t xml:space="preserve"> представя и оригинала за сравнение.</w:t>
      </w:r>
    </w:p>
    <w:p w14:paraId="5A2160A2" w14:textId="77777777" w:rsidR="00C73042" w:rsidRPr="00FD082A" w:rsidRDefault="00C73042" w:rsidP="000376F3">
      <w:pPr>
        <w:ind w:firstLine="708"/>
        <w:jc w:val="both"/>
        <w:rPr>
          <w:rFonts w:ascii="Bookman Old Style" w:hAnsi="Bookman Old Style"/>
          <w:sz w:val="20"/>
          <w:szCs w:val="20"/>
        </w:rPr>
      </w:pPr>
      <w:r w:rsidRPr="00FD082A">
        <w:rPr>
          <w:rFonts w:ascii="Bookman Old Style" w:hAnsi="Bookman Old Style"/>
          <w:sz w:val="20"/>
          <w:szCs w:val="20"/>
        </w:rPr>
        <w:t xml:space="preserve">Купувачите на стояща дървесина на корен в качеството им на оператори по смисъла на </w:t>
      </w:r>
      <w:r w:rsidRPr="00FD082A">
        <w:rPr>
          <w:rStyle w:val="newdocreference"/>
          <w:rFonts w:ascii="Bookman Old Style" w:hAnsi="Bookman Old Style"/>
          <w:sz w:val="20"/>
          <w:szCs w:val="20"/>
        </w:rPr>
        <w:t>Регламент (ЕС) № 995/2010</w:t>
      </w:r>
      <w:r w:rsidRPr="00FD082A">
        <w:rPr>
          <w:rFonts w:ascii="Bookman Old Style" w:hAnsi="Bookman Old Style"/>
          <w:sz w:val="20"/>
          <w:szCs w:val="20"/>
        </w:rPr>
        <w:t xml:space="preserve"> на Европейския парламент и на Съвета от 20 октомври 2010 г. за определяне на задълженията на операторите, които пускат на пазара дървен материал и изделия от дървен материал (OB, L, бр. 295 от 12 ноември 2010 г.), са длъжни да спазват изискванията му, за което подписват декларация преди започване на работа в обекта.</w:t>
      </w:r>
    </w:p>
    <w:p w14:paraId="4D85039D" w14:textId="77777777" w:rsidR="00C73042" w:rsidRPr="00FD082A" w:rsidRDefault="00C73042" w:rsidP="000376F3">
      <w:pPr>
        <w:ind w:firstLine="708"/>
        <w:jc w:val="both"/>
        <w:rPr>
          <w:rFonts w:ascii="Bookman Old Style" w:hAnsi="Bookman Old Style"/>
          <w:sz w:val="20"/>
          <w:szCs w:val="20"/>
        </w:rPr>
      </w:pPr>
      <w:r w:rsidRPr="00FD082A">
        <w:rPr>
          <w:rFonts w:ascii="Bookman Old Style" w:hAnsi="Bookman Old Style"/>
          <w:sz w:val="20"/>
          <w:szCs w:val="20"/>
        </w:rPr>
        <w:t>Договор не се сключва с участник определен</w:t>
      </w:r>
      <w:r w:rsidRPr="00FD082A">
        <w:rPr>
          <w:rFonts w:ascii="Bookman Old Style" w:hAnsi="Bookman Old Style"/>
          <w:color w:val="FF0000"/>
          <w:sz w:val="20"/>
          <w:szCs w:val="20"/>
        </w:rPr>
        <w:t xml:space="preserve"> </w:t>
      </w:r>
      <w:r w:rsidRPr="00FD082A">
        <w:rPr>
          <w:rFonts w:ascii="Bookman Old Style" w:hAnsi="Bookman Old Style"/>
          <w:sz w:val="20"/>
          <w:szCs w:val="20"/>
        </w:rPr>
        <w:t xml:space="preserve">за изпълнител, който при подписване на договора не изпълни задълженията по настоящите условия и който: </w:t>
      </w:r>
    </w:p>
    <w:p w14:paraId="02E872EF" w14:textId="77777777" w:rsidR="00C73042" w:rsidRPr="00FD082A" w:rsidRDefault="00C73042" w:rsidP="000376F3">
      <w:pPr>
        <w:ind w:firstLine="708"/>
        <w:jc w:val="both"/>
        <w:rPr>
          <w:rFonts w:ascii="Bookman Old Style" w:hAnsi="Bookman Old Style"/>
          <w:sz w:val="20"/>
          <w:szCs w:val="20"/>
        </w:rPr>
      </w:pPr>
      <w:r w:rsidRPr="00FD082A">
        <w:rPr>
          <w:rFonts w:ascii="Bookman Old Style" w:hAnsi="Bookman Old Style"/>
          <w:sz w:val="20"/>
          <w:szCs w:val="20"/>
        </w:rPr>
        <w:t>- има парични задължения към държавата, установени с влязъл в сила акт на компетентен държавен орган;</w:t>
      </w:r>
    </w:p>
    <w:p w14:paraId="2A8DE695" w14:textId="77777777" w:rsidR="00C73042" w:rsidRPr="00FD082A" w:rsidRDefault="00C73042" w:rsidP="000376F3">
      <w:pPr>
        <w:ind w:firstLine="708"/>
        <w:jc w:val="both"/>
        <w:rPr>
          <w:rFonts w:ascii="Bookman Old Style" w:hAnsi="Bookman Old Style"/>
          <w:sz w:val="20"/>
          <w:szCs w:val="20"/>
        </w:rPr>
      </w:pPr>
      <w:r w:rsidRPr="00FD082A">
        <w:rPr>
          <w:rFonts w:ascii="Bookman Old Style" w:hAnsi="Bookman Old Style"/>
          <w:sz w:val="20"/>
          <w:szCs w:val="20"/>
        </w:rPr>
        <w:t>- има парични задължения към общината, установени с влязъл в сила акт на компетентен орган;</w:t>
      </w:r>
    </w:p>
    <w:p w14:paraId="20D3BEF8" w14:textId="1A9758C8" w:rsidR="00C73042" w:rsidRPr="00FD082A" w:rsidRDefault="00C73042" w:rsidP="000376F3">
      <w:pPr>
        <w:ind w:firstLine="708"/>
        <w:jc w:val="both"/>
        <w:rPr>
          <w:rFonts w:ascii="Bookman Old Style" w:hAnsi="Bookman Old Style"/>
          <w:spacing w:val="-4"/>
          <w:sz w:val="20"/>
          <w:szCs w:val="20"/>
        </w:rPr>
      </w:pPr>
      <w:r w:rsidRPr="00FD082A">
        <w:rPr>
          <w:rFonts w:ascii="Bookman Old Style" w:hAnsi="Bookman Old Style"/>
          <w:spacing w:val="-4"/>
          <w:sz w:val="20"/>
          <w:szCs w:val="20"/>
        </w:rPr>
        <w:t xml:space="preserve">При отказ на спечелилия участник да сключи договор в посочения срок, се поканва вторият класиран. Ако и той откаже да сключи договор в  нов </w:t>
      </w:r>
      <w:r w:rsidR="00186C00" w:rsidRPr="00FD082A">
        <w:rPr>
          <w:rFonts w:ascii="Bookman Old Style" w:hAnsi="Bookman Old Style"/>
          <w:spacing w:val="-4"/>
          <w:sz w:val="20"/>
          <w:szCs w:val="20"/>
        </w:rPr>
        <w:t>14</w:t>
      </w:r>
      <w:r w:rsidRPr="00FD082A">
        <w:rPr>
          <w:rFonts w:ascii="Bookman Old Style" w:hAnsi="Bookman Old Style"/>
          <w:spacing w:val="-4"/>
          <w:sz w:val="20"/>
          <w:szCs w:val="20"/>
        </w:rPr>
        <w:t>-дневен срок, органът, издал заповедта за определяне на резултатите от класирането, прекратява процедурата.</w:t>
      </w:r>
    </w:p>
    <w:p w14:paraId="7651FC98" w14:textId="77777777" w:rsidR="00C73042" w:rsidRPr="002257EE" w:rsidRDefault="00C73042" w:rsidP="00C73042">
      <w:pPr>
        <w:jc w:val="both"/>
        <w:rPr>
          <w:rFonts w:ascii="Bookman Old Style" w:hAnsi="Bookman Old Style"/>
          <w:spacing w:val="-4"/>
          <w:sz w:val="20"/>
          <w:szCs w:val="20"/>
          <w:highlight w:val="yellow"/>
        </w:rPr>
      </w:pPr>
    </w:p>
    <w:p w14:paraId="42543E84" w14:textId="77777777" w:rsidR="00C73042" w:rsidRPr="00FD082A" w:rsidRDefault="00C73042" w:rsidP="00C73042">
      <w:pPr>
        <w:jc w:val="both"/>
        <w:rPr>
          <w:rFonts w:ascii="Bookman Old Style" w:hAnsi="Bookman Old Style"/>
          <w:b/>
          <w:spacing w:val="-4"/>
          <w:sz w:val="20"/>
          <w:szCs w:val="20"/>
          <w:u w:val="single"/>
        </w:rPr>
      </w:pPr>
      <w:r w:rsidRPr="00FD082A">
        <w:rPr>
          <w:rFonts w:ascii="Bookman Old Style" w:hAnsi="Bookman Old Style"/>
          <w:b/>
          <w:spacing w:val="-4"/>
          <w:sz w:val="20"/>
          <w:szCs w:val="20"/>
        </w:rPr>
        <w:tab/>
        <w:t xml:space="preserve">7. </w:t>
      </w:r>
      <w:r w:rsidRPr="00FD082A">
        <w:rPr>
          <w:rFonts w:ascii="Bookman Old Style" w:hAnsi="Bookman Old Style"/>
          <w:b/>
          <w:spacing w:val="-4"/>
          <w:sz w:val="20"/>
          <w:szCs w:val="20"/>
          <w:u w:val="single"/>
        </w:rPr>
        <w:t xml:space="preserve">Цени и начин на заплащане: </w:t>
      </w:r>
    </w:p>
    <w:p w14:paraId="34EF2BFD" w14:textId="77777777" w:rsidR="00C73042" w:rsidRPr="00FD082A" w:rsidRDefault="00C73042" w:rsidP="00C2505B">
      <w:pPr>
        <w:ind w:firstLine="708"/>
        <w:jc w:val="both"/>
        <w:rPr>
          <w:rStyle w:val="FR3Char"/>
          <w:rFonts w:ascii="Bookman Old Style" w:hAnsi="Bookman Old Style"/>
          <w:bCs/>
          <w:sz w:val="20"/>
        </w:rPr>
      </w:pPr>
      <w:r w:rsidRPr="00FD082A">
        <w:rPr>
          <w:rStyle w:val="FR3Char"/>
          <w:rFonts w:ascii="Bookman Old Style" w:hAnsi="Bookman Old Style"/>
          <w:b w:val="0"/>
          <w:bCs/>
          <w:sz w:val="20"/>
        </w:rPr>
        <w:t xml:space="preserve">Заплащането се извършва по достигнати цени за съответния обект от спечелил участник в проведения търг на вноски. </w:t>
      </w:r>
    </w:p>
    <w:p w14:paraId="5677612D" w14:textId="6A4538B2" w:rsidR="00C73042" w:rsidRPr="00FD082A" w:rsidRDefault="00C73042" w:rsidP="00C2505B">
      <w:pPr>
        <w:ind w:firstLine="708"/>
        <w:jc w:val="both"/>
        <w:rPr>
          <w:rFonts w:ascii="Bookman Old Style" w:hAnsi="Bookman Old Style"/>
          <w:sz w:val="20"/>
          <w:szCs w:val="20"/>
        </w:rPr>
      </w:pPr>
      <w:r w:rsidRPr="00FD082A">
        <w:rPr>
          <w:rFonts w:ascii="Bookman Old Style" w:hAnsi="Bookman Old Style"/>
          <w:sz w:val="20"/>
          <w:szCs w:val="20"/>
        </w:rPr>
        <w:t>Първоначалната вноска е в размер на</w:t>
      </w:r>
      <w:r w:rsidRPr="00FD082A">
        <w:rPr>
          <w:rFonts w:ascii="Bookman Old Style" w:hAnsi="Bookman Old Style"/>
          <w:sz w:val="20"/>
          <w:szCs w:val="20"/>
          <w:lang w:val="ru-RU"/>
        </w:rPr>
        <w:t xml:space="preserve"> </w:t>
      </w:r>
      <w:r w:rsidRPr="00FD082A">
        <w:rPr>
          <w:rFonts w:ascii="Bookman Old Style" w:hAnsi="Bookman Old Style"/>
          <w:sz w:val="20"/>
          <w:szCs w:val="20"/>
        </w:rPr>
        <w:t>20% от достигнатата стойност на обекта и се заплаща най-късно преди издаване на първия превозен билет за транспортиране на договорираната дървесина по банк</w:t>
      </w:r>
      <w:r w:rsidR="00C2505B" w:rsidRPr="00FD082A">
        <w:rPr>
          <w:rFonts w:ascii="Bookman Old Style" w:hAnsi="Bookman Old Style"/>
          <w:sz w:val="20"/>
          <w:szCs w:val="20"/>
        </w:rPr>
        <w:t xml:space="preserve">ова сметка на Община </w:t>
      </w:r>
      <w:r w:rsidR="006B6954" w:rsidRPr="00FD082A">
        <w:rPr>
          <w:rFonts w:ascii="Bookman Old Style" w:hAnsi="Bookman Old Style"/>
          <w:sz w:val="20"/>
          <w:szCs w:val="20"/>
        </w:rPr>
        <w:t>Ценово</w:t>
      </w:r>
      <w:r w:rsidR="00C2505B" w:rsidRPr="00FD082A">
        <w:rPr>
          <w:rFonts w:ascii="Bookman Old Style" w:hAnsi="Bookman Old Style"/>
          <w:sz w:val="20"/>
          <w:szCs w:val="20"/>
        </w:rPr>
        <w:t>:</w:t>
      </w:r>
    </w:p>
    <w:p w14:paraId="77EB45D1" w14:textId="77777777" w:rsidR="004E77AF" w:rsidRPr="00FD082A" w:rsidRDefault="004E77AF" w:rsidP="004E77AF">
      <w:pPr>
        <w:pStyle w:val="a4"/>
        <w:ind w:left="0" w:firstLine="720"/>
        <w:jc w:val="both"/>
        <w:rPr>
          <w:rFonts w:ascii="Bookman Old Style" w:hAnsi="Bookman Old Style"/>
          <w:sz w:val="20"/>
          <w:szCs w:val="20"/>
        </w:rPr>
      </w:pPr>
      <w:r w:rsidRPr="00FD082A">
        <w:rPr>
          <w:rFonts w:ascii="Bookman Old Style" w:hAnsi="Bookman Old Style"/>
          <w:sz w:val="20"/>
          <w:szCs w:val="20"/>
          <w:lang w:val="en-US"/>
        </w:rPr>
        <w:t>IBAN: BG04CECB 9790 8476 5427 00</w:t>
      </w:r>
      <w:r w:rsidRPr="00FD082A">
        <w:rPr>
          <w:rFonts w:ascii="Bookman Old Style" w:hAnsi="Bookman Old Style"/>
          <w:sz w:val="20"/>
          <w:szCs w:val="20"/>
        </w:rPr>
        <w:t xml:space="preserve">, </w:t>
      </w:r>
      <w:r w:rsidRPr="00FD082A">
        <w:rPr>
          <w:rFonts w:ascii="Bookman Old Style" w:hAnsi="Bookman Old Style"/>
          <w:sz w:val="20"/>
          <w:szCs w:val="20"/>
          <w:lang w:val="en-US"/>
        </w:rPr>
        <w:t>BIC</w:t>
      </w:r>
      <w:r w:rsidRPr="00FD082A">
        <w:rPr>
          <w:rFonts w:ascii="Bookman Old Style" w:hAnsi="Bookman Old Style"/>
          <w:sz w:val="20"/>
          <w:szCs w:val="20"/>
        </w:rPr>
        <w:t xml:space="preserve">: CECBBGSF, </w:t>
      </w:r>
    </w:p>
    <w:p w14:paraId="17E25618" w14:textId="77777777" w:rsidR="004E77AF" w:rsidRPr="00FD082A" w:rsidRDefault="004E77AF" w:rsidP="004E77AF">
      <w:pPr>
        <w:pStyle w:val="a4"/>
        <w:ind w:left="0" w:firstLine="720"/>
        <w:jc w:val="both"/>
        <w:rPr>
          <w:rFonts w:ascii="Bookman Old Style" w:hAnsi="Bookman Old Style"/>
          <w:b/>
          <w:sz w:val="20"/>
          <w:szCs w:val="20"/>
        </w:rPr>
      </w:pPr>
      <w:r w:rsidRPr="00FD082A">
        <w:rPr>
          <w:rFonts w:ascii="Bookman Old Style" w:hAnsi="Bookman Old Style"/>
          <w:sz w:val="20"/>
          <w:szCs w:val="20"/>
        </w:rPr>
        <w:t xml:space="preserve"> код за вид плащане: 444000, при Банка ЦКБ АД клон Русе,</w:t>
      </w:r>
      <w:r w:rsidRPr="00FD082A">
        <w:rPr>
          <w:rFonts w:ascii="Bookman Old Style" w:hAnsi="Bookman Old Style"/>
          <w:b/>
          <w:sz w:val="20"/>
          <w:szCs w:val="20"/>
        </w:rPr>
        <w:t xml:space="preserve"> </w:t>
      </w:r>
    </w:p>
    <w:p w14:paraId="6AA59517" w14:textId="3F09D989" w:rsidR="00C73042" w:rsidRPr="00FD082A" w:rsidRDefault="00C73042" w:rsidP="004E77AF">
      <w:pPr>
        <w:ind w:firstLine="708"/>
        <w:jc w:val="both"/>
        <w:rPr>
          <w:rFonts w:ascii="Bookman Old Style" w:hAnsi="Bookman Old Style"/>
          <w:sz w:val="20"/>
          <w:szCs w:val="20"/>
        </w:rPr>
      </w:pPr>
      <w:r w:rsidRPr="00FD082A">
        <w:rPr>
          <w:rFonts w:ascii="Bookman Old Style" w:hAnsi="Bookman Old Style"/>
          <w:sz w:val="20"/>
          <w:szCs w:val="20"/>
        </w:rPr>
        <w:t xml:space="preserve">по същата банкова сметка на месечни вноски в размер, определен на базата на остатъка от стойността на обекта, разделен на броя на месеците за срока на договора. </w:t>
      </w:r>
    </w:p>
    <w:p w14:paraId="6D5582B2" w14:textId="77777777" w:rsidR="00C73042" w:rsidRPr="00FD082A" w:rsidRDefault="00C73042" w:rsidP="00C73042">
      <w:pPr>
        <w:jc w:val="both"/>
        <w:rPr>
          <w:rFonts w:ascii="Bookman Old Style" w:hAnsi="Bookman Old Style"/>
          <w:b/>
          <w:spacing w:val="-4"/>
          <w:sz w:val="20"/>
          <w:szCs w:val="20"/>
        </w:rPr>
      </w:pPr>
    </w:p>
    <w:p w14:paraId="0483E3B9" w14:textId="13C2D3C7" w:rsidR="00C73042" w:rsidRPr="00FD082A" w:rsidRDefault="00C2505B" w:rsidP="00C2505B">
      <w:pPr>
        <w:ind w:firstLine="708"/>
        <w:jc w:val="both"/>
        <w:rPr>
          <w:rFonts w:ascii="Bookman Old Style" w:hAnsi="Bookman Old Style"/>
          <w:sz w:val="20"/>
          <w:szCs w:val="20"/>
        </w:rPr>
      </w:pPr>
      <w:r w:rsidRPr="00FD082A">
        <w:rPr>
          <w:rFonts w:ascii="Bookman Old Style" w:hAnsi="Bookman Old Style"/>
          <w:b/>
          <w:sz w:val="20"/>
          <w:szCs w:val="20"/>
        </w:rPr>
        <w:t>8.</w:t>
      </w:r>
      <w:r w:rsidR="00C73042" w:rsidRPr="00FD082A">
        <w:rPr>
          <w:rFonts w:ascii="Bookman Old Style" w:hAnsi="Bookman Old Style"/>
          <w:b/>
          <w:sz w:val="20"/>
          <w:szCs w:val="20"/>
          <w:u w:val="single"/>
        </w:rPr>
        <w:t>Разноски</w:t>
      </w:r>
      <w:r w:rsidR="00C73042" w:rsidRPr="00FD082A">
        <w:rPr>
          <w:rFonts w:ascii="Bookman Old Style" w:hAnsi="Bookman Old Style"/>
          <w:b/>
          <w:sz w:val="20"/>
          <w:szCs w:val="20"/>
        </w:rPr>
        <w:t>:</w:t>
      </w:r>
      <w:r w:rsidR="00274ED7" w:rsidRPr="00FD082A">
        <w:rPr>
          <w:rFonts w:ascii="Bookman Old Style" w:hAnsi="Bookman Old Style"/>
          <w:sz w:val="20"/>
          <w:szCs w:val="20"/>
        </w:rPr>
        <w:t xml:space="preserve"> Всеки участник</w:t>
      </w:r>
      <w:r w:rsidR="00C73042" w:rsidRPr="00FD082A">
        <w:rPr>
          <w:rFonts w:ascii="Bookman Old Style" w:hAnsi="Bookman Old Style"/>
          <w:sz w:val="20"/>
          <w:szCs w:val="20"/>
        </w:rPr>
        <w:t xml:space="preserve"> поема всички разноски по изготвяне на документацията и пред</w:t>
      </w:r>
      <w:r w:rsidR="001604D6" w:rsidRPr="00FD082A">
        <w:rPr>
          <w:rFonts w:ascii="Bookman Old Style" w:hAnsi="Bookman Old Style"/>
          <w:sz w:val="20"/>
          <w:szCs w:val="20"/>
        </w:rPr>
        <w:t xml:space="preserve">ставянето </w:t>
      </w:r>
      <w:r w:rsidR="001604D6" w:rsidRPr="00FD082A">
        <w:rPr>
          <w:sz w:val="20"/>
          <w:szCs w:val="20"/>
        </w:rPr>
        <w:t>ѝ</w:t>
      </w:r>
      <w:r w:rsidR="001604D6" w:rsidRPr="00FD082A">
        <w:rPr>
          <w:rFonts w:ascii="Bookman Old Style" w:hAnsi="Bookman Old Style"/>
          <w:sz w:val="20"/>
          <w:szCs w:val="20"/>
        </w:rPr>
        <w:t xml:space="preserve">.  Община </w:t>
      </w:r>
      <w:r w:rsidR="00B9623F" w:rsidRPr="00FD082A">
        <w:rPr>
          <w:rFonts w:ascii="Bookman Old Style" w:hAnsi="Bookman Old Style"/>
          <w:sz w:val="20"/>
          <w:szCs w:val="20"/>
        </w:rPr>
        <w:t>Ценово</w:t>
      </w:r>
      <w:r w:rsidR="00C73042" w:rsidRPr="00FD082A">
        <w:rPr>
          <w:rFonts w:ascii="Bookman Old Style" w:hAnsi="Bookman Old Style"/>
          <w:sz w:val="20"/>
          <w:szCs w:val="20"/>
        </w:rPr>
        <w:t xml:space="preserve"> не заплаща тези разходи, независимо от изхода на процедурата. Представените предложения, ведно с документите към</w:t>
      </w:r>
      <w:r w:rsidR="00274ED7" w:rsidRPr="00FD082A">
        <w:rPr>
          <w:rFonts w:ascii="Bookman Old Style" w:hAnsi="Bookman Old Style"/>
          <w:sz w:val="20"/>
          <w:szCs w:val="20"/>
        </w:rPr>
        <w:t xml:space="preserve"> тях не се връщат на участниците</w:t>
      </w:r>
      <w:r w:rsidR="00C73042" w:rsidRPr="00FD082A">
        <w:rPr>
          <w:rFonts w:ascii="Bookman Old Style" w:hAnsi="Bookman Old Style"/>
          <w:sz w:val="20"/>
          <w:szCs w:val="20"/>
        </w:rPr>
        <w:t>.</w:t>
      </w:r>
    </w:p>
    <w:p w14:paraId="52C3E9D3" w14:textId="77777777" w:rsidR="00C2505B" w:rsidRPr="00FD082A" w:rsidRDefault="00C73042" w:rsidP="00C73042">
      <w:pPr>
        <w:jc w:val="both"/>
        <w:rPr>
          <w:rFonts w:ascii="Bookman Old Style" w:hAnsi="Bookman Old Style"/>
          <w:b/>
          <w:sz w:val="20"/>
          <w:szCs w:val="20"/>
        </w:rPr>
      </w:pPr>
      <w:r w:rsidRPr="00FD082A">
        <w:rPr>
          <w:rFonts w:ascii="Bookman Old Style" w:hAnsi="Bookman Old Style"/>
          <w:b/>
          <w:sz w:val="20"/>
          <w:szCs w:val="20"/>
        </w:rPr>
        <w:tab/>
      </w:r>
    </w:p>
    <w:p w14:paraId="40EE37A4" w14:textId="77777777" w:rsidR="00C73042" w:rsidRPr="00FD082A" w:rsidRDefault="00C2505B" w:rsidP="00C2505B">
      <w:pPr>
        <w:ind w:firstLine="708"/>
        <w:jc w:val="both"/>
        <w:rPr>
          <w:rFonts w:ascii="Bookman Old Style" w:hAnsi="Bookman Old Style"/>
          <w:b/>
          <w:spacing w:val="-4"/>
          <w:sz w:val="20"/>
          <w:szCs w:val="20"/>
          <w:u w:val="single"/>
        </w:rPr>
      </w:pPr>
      <w:r w:rsidRPr="00FD082A">
        <w:rPr>
          <w:rFonts w:ascii="Bookman Old Style" w:hAnsi="Bookman Old Style"/>
          <w:b/>
          <w:spacing w:val="-4"/>
          <w:sz w:val="20"/>
          <w:szCs w:val="20"/>
        </w:rPr>
        <w:t>9.</w:t>
      </w:r>
      <w:r w:rsidR="008F51D0" w:rsidRPr="00FD082A">
        <w:rPr>
          <w:rFonts w:ascii="Bookman Old Style" w:hAnsi="Bookman Old Style"/>
          <w:b/>
          <w:spacing w:val="-4"/>
          <w:sz w:val="20"/>
          <w:szCs w:val="20"/>
          <w:u w:val="single"/>
        </w:rPr>
        <w:t xml:space="preserve"> </w:t>
      </w:r>
      <w:r w:rsidR="00C73042" w:rsidRPr="00FD082A">
        <w:rPr>
          <w:rFonts w:ascii="Bookman Old Style" w:hAnsi="Bookman Old Style"/>
          <w:b/>
          <w:spacing w:val="-4"/>
          <w:sz w:val="20"/>
          <w:szCs w:val="20"/>
          <w:u w:val="single"/>
        </w:rPr>
        <w:t>Допълнителна информация</w:t>
      </w:r>
    </w:p>
    <w:p w14:paraId="0DD96F50" w14:textId="6A8E6C9A" w:rsidR="00C2505B" w:rsidRPr="00714CDC" w:rsidRDefault="00C73042" w:rsidP="00C2505B">
      <w:pPr>
        <w:pStyle w:val="a3"/>
        <w:ind w:firstLine="708"/>
        <w:jc w:val="both"/>
        <w:rPr>
          <w:rFonts w:ascii="Bookman Old Style" w:hAnsi="Bookman Old Style"/>
          <w:sz w:val="20"/>
          <w:szCs w:val="20"/>
        </w:rPr>
      </w:pPr>
      <w:r w:rsidRPr="00FD082A">
        <w:rPr>
          <w:rFonts w:ascii="Bookman Old Style" w:hAnsi="Bookman Old Style"/>
          <w:sz w:val="20"/>
          <w:szCs w:val="20"/>
        </w:rPr>
        <w:t>Участниците в търга с явно наддаване могат да получават допълнителна информация в работно време по пакета документи на адреса на</w:t>
      </w:r>
      <w:r w:rsidR="00245CFF" w:rsidRPr="00FD082A">
        <w:rPr>
          <w:rFonts w:ascii="Bookman Old Style" w:hAnsi="Bookman Old Style"/>
          <w:sz w:val="20"/>
          <w:szCs w:val="20"/>
          <w:lang w:val="ru-RU"/>
        </w:rPr>
        <w:t xml:space="preserve"> община </w:t>
      </w:r>
      <w:proofErr w:type="spellStart"/>
      <w:r w:rsidR="00B9623F" w:rsidRPr="00FD082A">
        <w:rPr>
          <w:rFonts w:ascii="Bookman Old Style" w:hAnsi="Bookman Old Style"/>
          <w:sz w:val="20"/>
          <w:szCs w:val="20"/>
          <w:lang w:val="ru-RU"/>
        </w:rPr>
        <w:t>Ценово</w:t>
      </w:r>
      <w:proofErr w:type="spellEnd"/>
      <w:r w:rsidR="00245CFF" w:rsidRPr="00FD082A">
        <w:rPr>
          <w:rFonts w:ascii="Bookman Old Style" w:hAnsi="Bookman Old Style"/>
          <w:sz w:val="20"/>
          <w:szCs w:val="20"/>
          <w:lang w:val="ru-RU"/>
        </w:rPr>
        <w:t xml:space="preserve">, </w:t>
      </w:r>
      <w:r w:rsidR="00B9623F" w:rsidRPr="00FD082A">
        <w:rPr>
          <w:rFonts w:ascii="Bookman Old Style" w:hAnsi="Bookman Old Style"/>
          <w:sz w:val="20"/>
          <w:szCs w:val="20"/>
          <w:lang w:val="ru-RU"/>
        </w:rPr>
        <w:t xml:space="preserve">с. </w:t>
      </w:r>
      <w:proofErr w:type="spellStart"/>
      <w:r w:rsidR="00B9623F" w:rsidRPr="00FD082A">
        <w:rPr>
          <w:rFonts w:ascii="Bookman Old Style" w:hAnsi="Bookman Old Style"/>
          <w:sz w:val="20"/>
          <w:szCs w:val="20"/>
          <w:lang w:val="ru-RU"/>
        </w:rPr>
        <w:t>Ценово</w:t>
      </w:r>
      <w:proofErr w:type="spellEnd"/>
      <w:r w:rsidR="00245CFF" w:rsidRPr="00FD082A">
        <w:rPr>
          <w:rFonts w:ascii="Bookman Old Style" w:hAnsi="Bookman Old Style"/>
          <w:sz w:val="20"/>
          <w:szCs w:val="20"/>
          <w:lang w:val="ru-RU"/>
        </w:rPr>
        <w:t xml:space="preserve">, ул. </w:t>
      </w:r>
      <w:r w:rsidR="00A544A2" w:rsidRPr="00FD082A">
        <w:rPr>
          <w:rFonts w:ascii="Bookman Old Style" w:hAnsi="Bookman Old Style"/>
          <w:sz w:val="20"/>
          <w:szCs w:val="20"/>
          <w:lang w:val="en-US"/>
        </w:rPr>
        <w:t>“</w:t>
      </w:r>
      <w:proofErr w:type="spellStart"/>
      <w:r w:rsidR="00A544A2" w:rsidRPr="00FD082A">
        <w:rPr>
          <w:rFonts w:ascii="Bookman Old Style" w:hAnsi="Bookman Old Style"/>
          <w:sz w:val="20"/>
          <w:szCs w:val="20"/>
          <w:lang w:val="ru-RU"/>
        </w:rPr>
        <w:t>Цар</w:t>
      </w:r>
      <w:proofErr w:type="spellEnd"/>
      <w:r w:rsidR="00A544A2" w:rsidRPr="00FD082A">
        <w:rPr>
          <w:rFonts w:ascii="Bookman Old Style" w:hAnsi="Bookman Old Style"/>
          <w:sz w:val="20"/>
          <w:szCs w:val="20"/>
          <w:lang w:val="ru-RU"/>
        </w:rPr>
        <w:t xml:space="preserve"> </w:t>
      </w:r>
      <w:proofErr w:type="spellStart"/>
      <w:r w:rsidR="00A544A2" w:rsidRPr="00FD082A">
        <w:rPr>
          <w:rFonts w:ascii="Bookman Old Style" w:hAnsi="Bookman Old Style"/>
          <w:sz w:val="20"/>
          <w:szCs w:val="20"/>
          <w:lang w:val="ru-RU"/>
        </w:rPr>
        <w:t>Освободител</w:t>
      </w:r>
      <w:proofErr w:type="spellEnd"/>
      <w:r w:rsidR="00A544A2" w:rsidRPr="00FD082A">
        <w:rPr>
          <w:rFonts w:ascii="Bookman Old Style" w:hAnsi="Bookman Old Style"/>
          <w:sz w:val="20"/>
          <w:szCs w:val="20"/>
          <w:lang w:val="en-US"/>
        </w:rPr>
        <w:t>”</w:t>
      </w:r>
      <w:r w:rsidR="00A544A2" w:rsidRPr="00FD082A">
        <w:rPr>
          <w:rFonts w:ascii="Bookman Old Style" w:hAnsi="Bookman Old Style"/>
          <w:sz w:val="20"/>
          <w:szCs w:val="20"/>
          <w:lang w:val="ru-RU"/>
        </w:rPr>
        <w:t xml:space="preserve"> № 66</w:t>
      </w:r>
      <w:r w:rsidR="00C2505B" w:rsidRPr="00FD082A">
        <w:rPr>
          <w:rFonts w:ascii="Bookman Old Style" w:hAnsi="Bookman Old Style"/>
          <w:sz w:val="20"/>
          <w:szCs w:val="20"/>
        </w:rPr>
        <w:t xml:space="preserve"> както и на следните телефони:</w:t>
      </w:r>
      <w:r w:rsidR="00245CFF" w:rsidRPr="00FD082A">
        <w:rPr>
          <w:rFonts w:ascii="Bookman Old Style" w:hAnsi="Bookman Old Style"/>
          <w:sz w:val="20"/>
          <w:szCs w:val="20"/>
        </w:rPr>
        <w:t xml:space="preserve"> </w:t>
      </w:r>
      <w:r w:rsidR="00C2505B" w:rsidRPr="00FD082A">
        <w:rPr>
          <w:rFonts w:ascii="Bookman Old Style" w:hAnsi="Bookman Old Style"/>
          <w:sz w:val="20"/>
          <w:szCs w:val="20"/>
        </w:rPr>
        <w:t xml:space="preserve">Централа </w:t>
      </w:r>
      <w:r w:rsidR="00714CDC" w:rsidRPr="00FD082A">
        <w:rPr>
          <w:rFonts w:ascii="Bookman Old Style" w:hAnsi="Bookman Old Style"/>
          <w:sz w:val="20"/>
          <w:szCs w:val="20"/>
        </w:rPr>
        <w:t>07122/25-10</w:t>
      </w:r>
      <w:r w:rsidR="00C2505B" w:rsidRPr="00FD082A">
        <w:rPr>
          <w:rFonts w:ascii="Bookman Old Style" w:hAnsi="Bookman Old Style"/>
          <w:sz w:val="20"/>
          <w:szCs w:val="20"/>
        </w:rPr>
        <w:t xml:space="preserve">, Факс: </w:t>
      </w:r>
      <w:r w:rsidR="00714CDC" w:rsidRPr="00FD082A">
        <w:rPr>
          <w:rFonts w:ascii="Bookman Old Style" w:hAnsi="Bookman Old Style"/>
          <w:sz w:val="20"/>
          <w:szCs w:val="20"/>
        </w:rPr>
        <w:t>20-02. Лице за контакт: Иван Иванов</w:t>
      </w:r>
      <w:r w:rsidR="00C2505B" w:rsidRPr="00FD082A">
        <w:rPr>
          <w:rFonts w:ascii="Bookman Old Style" w:hAnsi="Bookman Old Style"/>
          <w:sz w:val="20"/>
          <w:szCs w:val="20"/>
        </w:rPr>
        <w:t>, тел</w:t>
      </w:r>
      <w:r w:rsidR="00714CDC" w:rsidRPr="00FD082A">
        <w:rPr>
          <w:rFonts w:ascii="Bookman Old Style" w:hAnsi="Bookman Old Style"/>
          <w:sz w:val="20"/>
          <w:szCs w:val="20"/>
          <w:lang w:val="en-US"/>
        </w:rPr>
        <w:t xml:space="preserve"> </w:t>
      </w:r>
      <w:r w:rsidR="00714CDC" w:rsidRPr="00FD082A">
        <w:rPr>
          <w:rFonts w:ascii="Bookman Old Style" w:hAnsi="Bookman Old Style"/>
          <w:sz w:val="20"/>
          <w:szCs w:val="20"/>
        </w:rPr>
        <w:t>вътрешен 24.</w:t>
      </w:r>
    </w:p>
    <w:p w14:paraId="699016A5" w14:textId="77777777" w:rsidR="00C73042" w:rsidRPr="00F046C4" w:rsidRDefault="00C73042" w:rsidP="00C73042">
      <w:pPr>
        <w:jc w:val="both"/>
        <w:rPr>
          <w:rFonts w:ascii="Bookman Old Style" w:hAnsi="Bookman Old Style"/>
          <w:sz w:val="20"/>
          <w:szCs w:val="20"/>
        </w:rPr>
      </w:pPr>
    </w:p>
    <w:p w14:paraId="57C195D3" w14:textId="77777777" w:rsidR="00C73042" w:rsidRPr="00F046C4" w:rsidRDefault="00C73042" w:rsidP="00C73042">
      <w:pPr>
        <w:jc w:val="both"/>
        <w:rPr>
          <w:rFonts w:ascii="Bookman Old Style" w:hAnsi="Bookman Old Style"/>
          <w:sz w:val="20"/>
          <w:szCs w:val="20"/>
        </w:rPr>
      </w:pPr>
    </w:p>
    <w:p w14:paraId="389DB058" w14:textId="77777777" w:rsidR="00E10209" w:rsidRDefault="00E10209"/>
    <w:sectPr w:rsidR="00E10209" w:rsidSect="002564FF">
      <w:pgSz w:w="11906" w:h="16838"/>
      <w:pgMar w:top="851" w:right="1133"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5A54"/>
    <w:rsid w:val="000376F3"/>
    <w:rsid w:val="00041356"/>
    <w:rsid w:val="00045A54"/>
    <w:rsid w:val="00047BF7"/>
    <w:rsid w:val="00071C92"/>
    <w:rsid w:val="000A3BDF"/>
    <w:rsid w:val="000B2EBC"/>
    <w:rsid w:val="000C0E8A"/>
    <w:rsid w:val="000C37F4"/>
    <w:rsid w:val="00113EE0"/>
    <w:rsid w:val="00152631"/>
    <w:rsid w:val="001604D6"/>
    <w:rsid w:val="00174701"/>
    <w:rsid w:val="00181C67"/>
    <w:rsid w:val="00183699"/>
    <w:rsid w:val="00186C00"/>
    <w:rsid w:val="001945EE"/>
    <w:rsid w:val="001B7602"/>
    <w:rsid w:val="001D38A4"/>
    <w:rsid w:val="00222129"/>
    <w:rsid w:val="002257EE"/>
    <w:rsid w:val="002359CB"/>
    <w:rsid w:val="00245CFF"/>
    <w:rsid w:val="002564FF"/>
    <w:rsid w:val="00274ED7"/>
    <w:rsid w:val="002942BB"/>
    <w:rsid w:val="002C2135"/>
    <w:rsid w:val="002C2411"/>
    <w:rsid w:val="002D3FAE"/>
    <w:rsid w:val="00306503"/>
    <w:rsid w:val="003526CE"/>
    <w:rsid w:val="00365B8C"/>
    <w:rsid w:val="0038577B"/>
    <w:rsid w:val="00387DCA"/>
    <w:rsid w:val="00396442"/>
    <w:rsid w:val="003A1FE9"/>
    <w:rsid w:val="003B0469"/>
    <w:rsid w:val="003F1332"/>
    <w:rsid w:val="00485538"/>
    <w:rsid w:val="00487ADD"/>
    <w:rsid w:val="004959B9"/>
    <w:rsid w:val="004A2323"/>
    <w:rsid w:val="004E77AF"/>
    <w:rsid w:val="004F10F4"/>
    <w:rsid w:val="00554BD5"/>
    <w:rsid w:val="00575C7B"/>
    <w:rsid w:val="0065548C"/>
    <w:rsid w:val="006946C0"/>
    <w:rsid w:val="006A659A"/>
    <w:rsid w:val="006B6954"/>
    <w:rsid w:val="00714CDC"/>
    <w:rsid w:val="0071622D"/>
    <w:rsid w:val="00732E55"/>
    <w:rsid w:val="007F4B72"/>
    <w:rsid w:val="00804FAD"/>
    <w:rsid w:val="00814A23"/>
    <w:rsid w:val="008448B2"/>
    <w:rsid w:val="00864A97"/>
    <w:rsid w:val="008F51D0"/>
    <w:rsid w:val="00950CA3"/>
    <w:rsid w:val="00977857"/>
    <w:rsid w:val="00992A42"/>
    <w:rsid w:val="009C5C3C"/>
    <w:rsid w:val="009E4DA9"/>
    <w:rsid w:val="00A544A2"/>
    <w:rsid w:val="00A90D43"/>
    <w:rsid w:val="00A93A3C"/>
    <w:rsid w:val="00AA25AA"/>
    <w:rsid w:val="00AA40FA"/>
    <w:rsid w:val="00AC70B6"/>
    <w:rsid w:val="00AC736E"/>
    <w:rsid w:val="00AF4904"/>
    <w:rsid w:val="00AF6CA3"/>
    <w:rsid w:val="00B40C10"/>
    <w:rsid w:val="00B553C3"/>
    <w:rsid w:val="00B570E8"/>
    <w:rsid w:val="00B66531"/>
    <w:rsid w:val="00B81610"/>
    <w:rsid w:val="00B9623F"/>
    <w:rsid w:val="00BB15DA"/>
    <w:rsid w:val="00C2289A"/>
    <w:rsid w:val="00C2505B"/>
    <w:rsid w:val="00C73042"/>
    <w:rsid w:val="00C95D33"/>
    <w:rsid w:val="00DB23F2"/>
    <w:rsid w:val="00DD194F"/>
    <w:rsid w:val="00DF688A"/>
    <w:rsid w:val="00E02343"/>
    <w:rsid w:val="00E028CB"/>
    <w:rsid w:val="00E10209"/>
    <w:rsid w:val="00E1354F"/>
    <w:rsid w:val="00E27B77"/>
    <w:rsid w:val="00E322F6"/>
    <w:rsid w:val="00E37F89"/>
    <w:rsid w:val="00E472E3"/>
    <w:rsid w:val="00E653DD"/>
    <w:rsid w:val="00E66835"/>
    <w:rsid w:val="00E934FC"/>
    <w:rsid w:val="00F05706"/>
    <w:rsid w:val="00F1695D"/>
    <w:rsid w:val="00F319D5"/>
    <w:rsid w:val="00F32649"/>
    <w:rsid w:val="00FD082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A3F76"/>
  <w15:docId w15:val="{2BA177A6-06E1-40F8-8B36-31492A5C4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3042"/>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R3Char">
    <w:name w:val="FR3 Char"/>
    <w:basedOn w:val="a0"/>
    <w:link w:val="FR3"/>
    <w:locked/>
    <w:rsid w:val="00C73042"/>
    <w:rPr>
      <w:rFonts w:ascii="Arial" w:eastAsia="Times New Roman" w:hAnsi="Arial" w:cs="Times New Roman"/>
      <w:b/>
      <w:sz w:val="44"/>
      <w:szCs w:val="20"/>
    </w:rPr>
  </w:style>
  <w:style w:type="paragraph" w:customStyle="1" w:styleId="FR3">
    <w:name w:val="FR3"/>
    <w:link w:val="FR3Char"/>
    <w:rsid w:val="00C73042"/>
    <w:pPr>
      <w:widowControl w:val="0"/>
      <w:overflowPunct w:val="0"/>
      <w:autoSpaceDE w:val="0"/>
      <w:autoSpaceDN w:val="0"/>
      <w:adjustRightInd w:val="0"/>
      <w:spacing w:after="0" w:line="240" w:lineRule="auto"/>
    </w:pPr>
    <w:rPr>
      <w:rFonts w:ascii="Arial" w:eastAsia="Times New Roman" w:hAnsi="Arial" w:cs="Times New Roman"/>
      <w:b/>
      <w:sz w:val="44"/>
      <w:szCs w:val="20"/>
    </w:rPr>
  </w:style>
  <w:style w:type="character" w:customStyle="1" w:styleId="newdocreference">
    <w:name w:val="newdocreference"/>
    <w:basedOn w:val="a0"/>
    <w:rsid w:val="00C73042"/>
    <w:rPr>
      <w:rFonts w:ascii="Times New Roman" w:hAnsi="Times New Roman" w:cs="Times New Roman" w:hint="default"/>
    </w:rPr>
  </w:style>
  <w:style w:type="paragraph" w:styleId="a3">
    <w:name w:val="No Spacing"/>
    <w:uiPriority w:val="1"/>
    <w:qFormat/>
    <w:rsid w:val="00C2505B"/>
    <w:pPr>
      <w:spacing w:after="0" w:line="240" w:lineRule="auto"/>
    </w:pPr>
  </w:style>
  <w:style w:type="paragraph" w:styleId="a4">
    <w:name w:val="List Paragraph"/>
    <w:basedOn w:val="a"/>
    <w:uiPriority w:val="34"/>
    <w:qFormat/>
    <w:rsid w:val="00C2505B"/>
    <w:pPr>
      <w:ind w:left="720"/>
      <w:contextualSpacing/>
    </w:pPr>
    <w:rPr>
      <w:lang w:eastAsia="bg-BG"/>
    </w:rPr>
  </w:style>
  <w:style w:type="character" w:styleId="a5">
    <w:name w:val="Hyperlink"/>
    <w:uiPriority w:val="99"/>
    <w:unhideWhenUsed/>
    <w:rsid w:val="002942BB"/>
    <w:rPr>
      <w:color w:val="0000FF"/>
      <w:u w:val="single"/>
    </w:rPr>
  </w:style>
  <w:style w:type="character" w:customStyle="1" w:styleId="newdocreference9">
    <w:name w:val="newdocreference9"/>
    <w:rsid w:val="00174701"/>
    <w:rPr>
      <w:i w:val="0"/>
      <w:iCs w:val="0"/>
      <w:color w:val="0000FF"/>
      <w:u w:val="single"/>
    </w:rPr>
  </w:style>
  <w:style w:type="paragraph" w:styleId="a6">
    <w:name w:val="Plain Text"/>
    <w:aliases w:val=" Char"/>
    <w:basedOn w:val="a"/>
    <w:link w:val="a7"/>
    <w:rsid w:val="00E934FC"/>
    <w:rPr>
      <w:rFonts w:ascii="Courier New" w:hAnsi="Courier New"/>
      <w:sz w:val="20"/>
      <w:szCs w:val="20"/>
      <w:lang w:val="en-US"/>
    </w:rPr>
  </w:style>
  <w:style w:type="character" w:customStyle="1" w:styleId="a7">
    <w:name w:val="Обикновен текст Знак"/>
    <w:aliases w:val=" Char Знак"/>
    <w:basedOn w:val="a0"/>
    <w:link w:val="a6"/>
    <w:rsid w:val="00E934FC"/>
    <w:rPr>
      <w:rFonts w:ascii="Courier New" w:eastAsia="Times New Roman" w:hAnsi="Courier New" w:cs="Times New Roman"/>
      <w:sz w:val="20"/>
      <w:szCs w:val="20"/>
      <w:lang w:val="en-US"/>
    </w:rPr>
  </w:style>
  <w:style w:type="paragraph" w:customStyle="1" w:styleId="a8">
    <w:name w:val="Знак"/>
    <w:basedOn w:val="a"/>
    <w:rsid w:val="002257EE"/>
    <w:pPr>
      <w:tabs>
        <w:tab w:val="left" w:pos="709"/>
      </w:tabs>
    </w:pPr>
    <w:rPr>
      <w:rFonts w:ascii="Tahoma" w:hAnsi="Tahoma"/>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247089-0F63-4A1C-9B2B-3F059D889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701</TotalTime>
  <Pages>8</Pages>
  <Words>3658</Words>
  <Characters>20853</Characters>
  <Application>Microsoft Office Word</Application>
  <DocSecurity>0</DocSecurity>
  <Lines>173</Lines>
  <Paragraphs>48</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Windows User</cp:lastModifiedBy>
  <cp:revision>51</cp:revision>
  <dcterms:created xsi:type="dcterms:W3CDTF">2018-07-25T12:40:00Z</dcterms:created>
  <dcterms:modified xsi:type="dcterms:W3CDTF">2022-11-14T07:13:00Z</dcterms:modified>
</cp:coreProperties>
</file>